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988" w:rsidRDefault="00872988" w:rsidP="00C415B4">
      <w:pPr>
        <w:pStyle w:val="1"/>
        <w:ind w:firstLineChars="98" w:firstLine="315"/>
        <w:jc w:val="both"/>
      </w:pPr>
      <w:r>
        <w:t>2014</w:t>
      </w:r>
      <w:r>
        <w:rPr>
          <w:rFonts w:cs="黑体" w:hint="eastAsia"/>
        </w:rPr>
        <w:t>年华中科技大学同济医学院运动会竞赛规程（学生）</w:t>
      </w:r>
    </w:p>
    <w:p w:rsidR="00872988" w:rsidRDefault="00872988">
      <w:pPr>
        <w:spacing w:line="348" w:lineRule="auto"/>
        <w:rPr>
          <w:rFonts w:ascii="黑体" w:eastAsia="黑体"/>
          <w:sz w:val="24"/>
          <w:szCs w:val="24"/>
        </w:rPr>
      </w:pPr>
      <w:r>
        <w:rPr>
          <w:rFonts w:ascii="黑体" w:eastAsia="黑体" w:cs="黑体" w:hint="eastAsia"/>
          <w:sz w:val="24"/>
          <w:szCs w:val="24"/>
        </w:rPr>
        <w:t>一、主办单位</w:t>
      </w:r>
    </w:p>
    <w:p w:rsidR="00872988" w:rsidRDefault="00872988" w:rsidP="00C415B4">
      <w:pPr>
        <w:spacing w:line="348" w:lineRule="auto"/>
        <w:ind w:firstLineChars="200" w:firstLine="480"/>
        <w:rPr>
          <w:sz w:val="24"/>
          <w:szCs w:val="24"/>
        </w:rPr>
      </w:pPr>
      <w:r>
        <w:rPr>
          <w:rFonts w:cs="宋体" w:hint="eastAsia"/>
          <w:sz w:val="24"/>
          <w:szCs w:val="24"/>
        </w:rPr>
        <w:t>华中科技大学体育运动委员会</w:t>
      </w:r>
    </w:p>
    <w:p w:rsidR="00872988" w:rsidRDefault="00872988" w:rsidP="00C415B4">
      <w:pPr>
        <w:spacing w:line="348" w:lineRule="auto"/>
        <w:ind w:firstLineChars="200" w:firstLine="480"/>
        <w:rPr>
          <w:sz w:val="24"/>
          <w:szCs w:val="24"/>
        </w:rPr>
      </w:pPr>
      <w:r>
        <w:rPr>
          <w:rFonts w:cs="宋体" w:hint="eastAsia"/>
          <w:sz w:val="24"/>
          <w:szCs w:val="24"/>
        </w:rPr>
        <w:t>华中科技大学同济医学院</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二、承办单位</w:t>
      </w:r>
    </w:p>
    <w:p w:rsidR="00872988" w:rsidRDefault="00872988" w:rsidP="00C415B4">
      <w:pPr>
        <w:spacing w:beforeLines="50" w:line="348" w:lineRule="auto"/>
        <w:rPr>
          <w:sz w:val="24"/>
          <w:szCs w:val="24"/>
        </w:rPr>
      </w:pPr>
      <w:r>
        <w:rPr>
          <w:sz w:val="24"/>
          <w:szCs w:val="24"/>
        </w:rPr>
        <w:t xml:space="preserve">    </w:t>
      </w:r>
      <w:r>
        <w:rPr>
          <w:rFonts w:cs="宋体" w:hint="eastAsia"/>
          <w:sz w:val="24"/>
          <w:szCs w:val="24"/>
        </w:rPr>
        <w:t>华中科技大学体育部</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三、协办部门</w:t>
      </w:r>
    </w:p>
    <w:p w:rsidR="00872988" w:rsidRDefault="00872988" w:rsidP="00C415B4">
      <w:pPr>
        <w:spacing w:line="348" w:lineRule="auto"/>
        <w:ind w:firstLineChars="200" w:firstLine="480"/>
        <w:rPr>
          <w:sz w:val="24"/>
          <w:szCs w:val="24"/>
        </w:rPr>
      </w:pPr>
      <w:r>
        <w:rPr>
          <w:rFonts w:cs="宋体" w:hint="eastAsia"/>
          <w:sz w:val="24"/>
          <w:szCs w:val="24"/>
        </w:rPr>
        <w:t>校团委、医学院综合办公室、医学学生工作处、医学研究生处、医学教务处、医学保卫处、华同总公司、校宣传部医科办、校财务处医科办</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四、竞赛宗旨</w:t>
      </w:r>
    </w:p>
    <w:p w:rsidR="00872988" w:rsidRDefault="00872988" w:rsidP="00C415B4">
      <w:pPr>
        <w:spacing w:line="348" w:lineRule="auto"/>
        <w:ind w:firstLineChars="200" w:firstLine="480"/>
        <w:rPr>
          <w:sz w:val="24"/>
        </w:rPr>
      </w:pPr>
      <w:r>
        <w:rPr>
          <w:rFonts w:hint="eastAsia"/>
          <w:sz w:val="24"/>
        </w:rPr>
        <w:t>倡导国家“阳光体育”运动，推动华中科技大学同济医学院群众性体育运动的开展，提高师生员工的健身意识和健康水平，促进体育运动水平的提高，增进各单位之间的友谊和团结，互相学习共同进步。</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五、竞赛时间和地点</w:t>
      </w:r>
    </w:p>
    <w:p w:rsidR="00872988" w:rsidRDefault="00872988" w:rsidP="00C415B4">
      <w:pPr>
        <w:spacing w:line="348" w:lineRule="auto"/>
        <w:ind w:firstLineChars="200" w:firstLine="480"/>
        <w:rPr>
          <w:sz w:val="24"/>
          <w:szCs w:val="24"/>
        </w:rPr>
      </w:pPr>
      <w:r>
        <w:rPr>
          <w:rFonts w:cs="宋体" w:hint="eastAsia"/>
          <w:sz w:val="24"/>
          <w:szCs w:val="24"/>
        </w:rPr>
        <w:t>时间：</w:t>
      </w:r>
      <w:r>
        <w:rPr>
          <w:sz w:val="24"/>
          <w:szCs w:val="24"/>
        </w:rPr>
        <w:t>2014</w:t>
      </w:r>
      <w:r>
        <w:rPr>
          <w:rFonts w:cs="宋体" w:hint="eastAsia"/>
          <w:sz w:val="24"/>
          <w:szCs w:val="24"/>
        </w:rPr>
        <w:t>年</w:t>
      </w:r>
      <w:r>
        <w:rPr>
          <w:sz w:val="24"/>
          <w:szCs w:val="24"/>
        </w:rPr>
        <w:t>4</w:t>
      </w:r>
      <w:r>
        <w:rPr>
          <w:rFonts w:cs="宋体" w:hint="eastAsia"/>
          <w:sz w:val="24"/>
          <w:szCs w:val="24"/>
        </w:rPr>
        <w:t>月</w:t>
      </w:r>
      <w:r w:rsidRPr="002E5B04">
        <w:rPr>
          <w:rFonts w:cs="宋体"/>
          <w:sz w:val="24"/>
          <w:szCs w:val="24"/>
        </w:rPr>
        <w:t>19</w:t>
      </w:r>
      <w:r>
        <w:rPr>
          <w:rFonts w:cs="宋体" w:hint="eastAsia"/>
          <w:sz w:val="24"/>
          <w:szCs w:val="24"/>
        </w:rPr>
        <w:t>日</w:t>
      </w:r>
    </w:p>
    <w:p w:rsidR="00872988" w:rsidRDefault="00872988" w:rsidP="00C415B4">
      <w:pPr>
        <w:spacing w:line="348" w:lineRule="auto"/>
        <w:ind w:firstLineChars="200" w:firstLine="480"/>
        <w:rPr>
          <w:sz w:val="24"/>
          <w:szCs w:val="24"/>
        </w:rPr>
      </w:pPr>
      <w:r>
        <w:rPr>
          <w:rFonts w:cs="宋体" w:hint="eastAsia"/>
          <w:sz w:val="24"/>
          <w:szCs w:val="24"/>
        </w:rPr>
        <w:t>地点：华中科技大学同济医学院田径场</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六、竞赛分组和竞赛项目</w:t>
      </w:r>
    </w:p>
    <w:p w:rsidR="00872988" w:rsidRDefault="00872988">
      <w:pPr>
        <w:spacing w:line="348" w:lineRule="auto"/>
        <w:rPr>
          <w:b/>
          <w:bCs/>
          <w:sz w:val="24"/>
          <w:szCs w:val="24"/>
        </w:rPr>
      </w:pPr>
      <w:r>
        <w:rPr>
          <w:rFonts w:cs="宋体" w:hint="eastAsia"/>
          <w:b/>
          <w:bCs/>
          <w:sz w:val="24"/>
          <w:szCs w:val="24"/>
        </w:rPr>
        <w:t>（一）竞赛分组</w:t>
      </w:r>
    </w:p>
    <w:p w:rsidR="00872988" w:rsidRDefault="00872988" w:rsidP="00C415B4">
      <w:pPr>
        <w:spacing w:line="348" w:lineRule="auto"/>
        <w:ind w:firstLineChars="200" w:firstLine="480"/>
        <w:rPr>
          <w:sz w:val="24"/>
          <w:szCs w:val="24"/>
        </w:rPr>
      </w:pPr>
      <w:r>
        <w:rPr>
          <w:rFonts w:cs="宋体" w:hint="eastAsia"/>
          <w:sz w:val="24"/>
          <w:szCs w:val="24"/>
        </w:rPr>
        <w:t>基础医学院、公共卫生学院、药学院、法医学系</w:t>
      </w:r>
      <w:r>
        <w:rPr>
          <w:sz w:val="24"/>
          <w:szCs w:val="24"/>
        </w:rPr>
        <w:t xml:space="preserve"> </w:t>
      </w:r>
      <w:r>
        <w:rPr>
          <w:rFonts w:cs="宋体" w:hint="eastAsia"/>
          <w:sz w:val="24"/>
          <w:szCs w:val="24"/>
        </w:rPr>
        <w:t>、护理系、医管学院、第一临床、第二临床、同济医院研究生、协和医院研究生、梨园医院计生所研究生联队、远教学院</w:t>
      </w:r>
    </w:p>
    <w:p w:rsidR="00872988" w:rsidRDefault="00872988" w:rsidP="00C415B4">
      <w:pPr>
        <w:spacing w:line="264" w:lineRule="auto"/>
        <w:ind w:firstLineChars="200" w:firstLine="480"/>
        <w:rPr>
          <w:rFonts w:ascii="宋体"/>
          <w:sz w:val="24"/>
          <w:szCs w:val="24"/>
        </w:rPr>
      </w:pPr>
    </w:p>
    <w:p w:rsidR="00872988" w:rsidRDefault="00872988">
      <w:pPr>
        <w:spacing w:line="348" w:lineRule="auto"/>
        <w:rPr>
          <w:b/>
          <w:bCs/>
          <w:sz w:val="24"/>
          <w:szCs w:val="24"/>
        </w:rPr>
      </w:pPr>
      <w:r>
        <w:rPr>
          <w:rFonts w:cs="宋体" w:hint="eastAsia"/>
          <w:b/>
          <w:bCs/>
          <w:sz w:val="24"/>
          <w:szCs w:val="24"/>
        </w:rPr>
        <w:t>（二）竞赛项目</w:t>
      </w:r>
    </w:p>
    <w:p w:rsidR="00872988" w:rsidRDefault="00872988">
      <w:pPr>
        <w:spacing w:line="348" w:lineRule="auto"/>
        <w:rPr>
          <w:sz w:val="24"/>
          <w:szCs w:val="24"/>
        </w:rPr>
      </w:pPr>
      <w:r>
        <w:rPr>
          <w:sz w:val="24"/>
          <w:szCs w:val="24"/>
        </w:rPr>
        <w:t>1</w:t>
      </w:r>
      <w:r>
        <w:rPr>
          <w:rFonts w:cs="宋体" w:hint="eastAsia"/>
          <w:sz w:val="24"/>
          <w:szCs w:val="24"/>
        </w:rPr>
        <w:t>、学生组田径项目</w:t>
      </w:r>
    </w:p>
    <w:p w:rsidR="00872988" w:rsidRDefault="00872988">
      <w:pPr>
        <w:spacing w:line="348" w:lineRule="auto"/>
        <w:rPr>
          <w:sz w:val="24"/>
          <w:szCs w:val="24"/>
        </w:rPr>
      </w:pPr>
      <w:r>
        <w:rPr>
          <w:rFonts w:cs="宋体" w:hint="eastAsia"/>
          <w:sz w:val="24"/>
          <w:szCs w:val="24"/>
        </w:rPr>
        <w:t>（</w:t>
      </w:r>
      <w:r>
        <w:rPr>
          <w:sz w:val="24"/>
          <w:szCs w:val="24"/>
        </w:rPr>
        <w:t>1</w:t>
      </w:r>
      <w:r>
        <w:rPr>
          <w:rFonts w:cs="宋体" w:hint="eastAsia"/>
          <w:sz w:val="24"/>
          <w:szCs w:val="24"/>
        </w:rPr>
        <w:t>）男子（</w:t>
      </w:r>
      <w:r>
        <w:rPr>
          <w:sz w:val="24"/>
          <w:szCs w:val="24"/>
        </w:rPr>
        <w:t>11</w:t>
      </w:r>
      <w:r>
        <w:rPr>
          <w:rFonts w:cs="宋体" w:hint="eastAsia"/>
          <w:sz w:val="24"/>
          <w:szCs w:val="24"/>
        </w:rPr>
        <w:t>项）：</w:t>
      </w:r>
      <w:r>
        <w:rPr>
          <w:sz w:val="24"/>
          <w:szCs w:val="24"/>
        </w:rPr>
        <w:t>100</w:t>
      </w:r>
      <w:r>
        <w:rPr>
          <w:rFonts w:cs="宋体" w:hint="eastAsia"/>
          <w:sz w:val="24"/>
          <w:szCs w:val="24"/>
        </w:rPr>
        <w:t>米、</w:t>
      </w:r>
      <w:r>
        <w:rPr>
          <w:sz w:val="24"/>
          <w:szCs w:val="24"/>
        </w:rPr>
        <w:t>200</w:t>
      </w:r>
      <w:r>
        <w:rPr>
          <w:rFonts w:cs="宋体" w:hint="eastAsia"/>
          <w:sz w:val="24"/>
          <w:szCs w:val="24"/>
        </w:rPr>
        <w:t>米、</w:t>
      </w:r>
      <w:r>
        <w:rPr>
          <w:sz w:val="24"/>
          <w:szCs w:val="24"/>
        </w:rPr>
        <w:t>400</w:t>
      </w:r>
      <w:r>
        <w:rPr>
          <w:rFonts w:cs="宋体" w:hint="eastAsia"/>
          <w:sz w:val="24"/>
          <w:szCs w:val="24"/>
        </w:rPr>
        <w:t>米、</w:t>
      </w:r>
      <w:r>
        <w:rPr>
          <w:sz w:val="24"/>
          <w:szCs w:val="24"/>
        </w:rPr>
        <w:t>1500</w:t>
      </w:r>
      <w:r>
        <w:rPr>
          <w:rFonts w:cs="宋体" w:hint="eastAsia"/>
          <w:sz w:val="24"/>
          <w:szCs w:val="24"/>
        </w:rPr>
        <w:t>米、</w:t>
      </w:r>
      <w:r>
        <w:rPr>
          <w:sz w:val="24"/>
          <w:szCs w:val="24"/>
        </w:rPr>
        <w:t>4</w:t>
      </w:r>
      <w:r>
        <w:rPr>
          <w:rFonts w:cs="宋体" w:hint="eastAsia"/>
          <w:sz w:val="24"/>
          <w:szCs w:val="24"/>
        </w:rPr>
        <w:t>×</w:t>
      </w:r>
      <w:r>
        <w:rPr>
          <w:sz w:val="24"/>
          <w:szCs w:val="24"/>
        </w:rPr>
        <w:t>100</w:t>
      </w:r>
      <w:r>
        <w:rPr>
          <w:rFonts w:cs="宋体" w:hint="eastAsia"/>
          <w:sz w:val="24"/>
          <w:szCs w:val="24"/>
        </w:rPr>
        <w:t>米接力、</w:t>
      </w:r>
      <w:r>
        <w:rPr>
          <w:sz w:val="24"/>
          <w:szCs w:val="24"/>
        </w:rPr>
        <w:t>4</w:t>
      </w:r>
      <w:r>
        <w:rPr>
          <w:rFonts w:cs="宋体" w:hint="eastAsia"/>
          <w:sz w:val="24"/>
          <w:szCs w:val="24"/>
        </w:rPr>
        <w:t>×</w:t>
      </w:r>
      <w:r>
        <w:rPr>
          <w:sz w:val="24"/>
          <w:szCs w:val="24"/>
        </w:rPr>
        <w:t>400</w:t>
      </w:r>
      <w:r>
        <w:rPr>
          <w:rFonts w:cs="宋体" w:hint="eastAsia"/>
          <w:sz w:val="24"/>
          <w:szCs w:val="24"/>
        </w:rPr>
        <w:t>米接力、跳高、跳远、立定跳远、实心球（</w:t>
      </w:r>
      <w:r>
        <w:rPr>
          <w:sz w:val="24"/>
          <w:szCs w:val="24"/>
        </w:rPr>
        <w:t>2kg</w:t>
      </w:r>
      <w:r>
        <w:rPr>
          <w:rFonts w:cs="宋体" w:hint="eastAsia"/>
          <w:sz w:val="24"/>
          <w:szCs w:val="24"/>
        </w:rPr>
        <w:t>）、铅球（</w:t>
      </w:r>
      <w:r>
        <w:rPr>
          <w:sz w:val="24"/>
          <w:szCs w:val="24"/>
        </w:rPr>
        <w:t>5kg</w:t>
      </w:r>
      <w:r>
        <w:rPr>
          <w:rFonts w:cs="宋体" w:hint="eastAsia"/>
          <w:sz w:val="24"/>
          <w:szCs w:val="24"/>
        </w:rPr>
        <w:t>）。</w:t>
      </w:r>
    </w:p>
    <w:p w:rsidR="00872988" w:rsidRDefault="00872988">
      <w:pPr>
        <w:spacing w:line="348" w:lineRule="auto"/>
        <w:rPr>
          <w:sz w:val="24"/>
          <w:szCs w:val="24"/>
        </w:rPr>
      </w:pPr>
      <w:r>
        <w:rPr>
          <w:rFonts w:cs="宋体" w:hint="eastAsia"/>
          <w:sz w:val="24"/>
          <w:szCs w:val="24"/>
        </w:rPr>
        <w:t>（</w:t>
      </w:r>
      <w:r>
        <w:rPr>
          <w:sz w:val="24"/>
          <w:szCs w:val="24"/>
        </w:rPr>
        <w:t>2</w:t>
      </w:r>
      <w:r>
        <w:rPr>
          <w:rFonts w:cs="宋体" w:hint="eastAsia"/>
          <w:sz w:val="24"/>
          <w:szCs w:val="24"/>
        </w:rPr>
        <w:t>）女子（</w:t>
      </w:r>
      <w:r>
        <w:rPr>
          <w:sz w:val="24"/>
          <w:szCs w:val="24"/>
        </w:rPr>
        <w:t>11</w:t>
      </w:r>
      <w:r>
        <w:rPr>
          <w:rFonts w:cs="宋体" w:hint="eastAsia"/>
          <w:sz w:val="24"/>
          <w:szCs w:val="24"/>
        </w:rPr>
        <w:t>项）：</w:t>
      </w:r>
      <w:r>
        <w:rPr>
          <w:sz w:val="24"/>
          <w:szCs w:val="24"/>
        </w:rPr>
        <w:t>100</w:t>
      </w:r>
      <w:r>
        <w:rPr>
          <w:rFonts w:cs="宋体" w:hint="eastAsia"/>
          <w:sz w:val="24"/>
          <w:szCs w:val="24"/>
        </w:rPr>
        <w:t>米、</w:t>
      </w:r>
      <w:r>
        <w:rPr>
          <w:sz w:val="24"/>
          <w:szCs w:val="24"/>
        </w:rPr>
        <w:t>200</w:t>
      </w:r>
      <w:r>
        <w:rPr>
          <w:rFonts w:cs="宋体" w:hint="eastAsia"/>
          <w:sz w:val="24"/>
          <w:szCs w:val="24"/>
        </w:rPr>
        <w:t>米、</w:t>
      </w:r>
      <w:r>
        <w:rPr>
          <w:sz w:val="24"/>
          <w:szCs w:val="24"/>
        </w:rPr>
        <w:t>400</w:t>
      </w:r>
      <w:r>
        <w:rPr>
          <w:rFonts w:cs="宋体" w:hint="eastAsia"/>
          <w:sz w:val="24"/>
          <w:szCs w:val="24"/>
        </w:rPr>
        <w:t>米、</w:t>
      </w:r>
      <w:r>
        <w:rPr>
          <w:sz w:val="24"/>
          <w:szCs w:val="24"/>
        </w:rPr>
        <w:t>800</w:t>
      </w:r>
      <w:r>
        <w:rPr>
          <w:rFonts w:cs="宋体" w:hint="eastAsia"/>
          <w:sz w:val="24"/>
          <w:szCs w:val="24"/>
        </w:rPr>
        <w:t>米</w:t>
      </w:r>
      <w:r>
        <w:rPr>
          <w:sz w:val="24"/>
          <w:szCs w:val="24"/>
        </w:rPr>
        <w:t xml:space="preserve"> </w:t>
      </w:r>
      <w:r>
        <w:rPr>
          <w:rFonts w:cs="宋体" w:hint="eastAsia"/>
          <w:sz w:val="24"/>
          <w:szCs w:val="24"/>
        </w:rPr>
        <w:t>、</w:t>
      </w:r>
      <w:r>
        <w:rPr>
          <w:sz w:val="24"/>
          <w:szCs w:val="24"/>
        </w:rPr>
        <w:t>4</w:t>
      </w:r>
      <w:r>
        <w:rPr>
          <w:rFonts w:cs="宋体" w:hint="eastAsia"/>
          <w:sz w:val="24"/>
          <w:szCs w:val="24"/>
        </w:rPr>
        <w:t>×</w:t>
      </w:r>
      <w:r>
        <w:rPr>
          <w:sz w:val="24"/>
          <w:szCs w:val="24"/>
        </w:rPr>
        <w:t>100</w:t>
      </w:r>
      <w:r>
        <w:rPr>
          <w:rFonts w:cs="宋体" w:hint="eastAsia"/>
          <w:sz w:val="24"/>
          <w:szCs w:val="24"/>
        </w:rPr>
        <w:t>米接力、</w:t>
      </w:r>
      <w:r>
        <w:rPr>
          <w:sz w:val="24"/>
          <w:szCs w:val="24"/>
        </w:rPr>
        <w:t>4</w:t>
      </w:r>
      <w:r>
        <w:rPr>
          <w:rFonts w:cs="宋体" w:hint="eastAsia"/>
          <w:sz w:val="24"/>
          <w:szCs w:val="24"/>
        </w:rPr>
        <w:t>×</w:t>
      </w:r>
      <w:r>
        <w:rPr>
          <w:sz w:val="24"/>
          <w:szCs w:val="24"/>
        </w:rPr>
        <w:t>400</w:t>
      </w:r>
      <w:r>
        <w:rPr>
          <w:rFonts w:cs="宋体" w:hint="eastAsia"/>
          <w:sz w:val="24"/>
          <w:szCs w:val="24"/>
        </w:rPr>
        <w:lastRenderedPageBreak/>
        <w:t>米接力、跳高、跳远、立定跳远、实心球（</w:t>
      </w:r>
      <w:r w:rsidRPr="002E5B04">
        <w:rPr>
          <w:rFonts w:cs="宋体"/>
          <w:sz w:val="24"/>
          <w:szCs w:val="24"/>
        </w:rPr>
        <w:t>1kg</w:t>
      </w:r>
      <w:r>
        <w:rPr>
          <w:rFonts w:cs="宋体" w:hint="eastAsia"/>
          <w:sz w:val="24"/>
          <w:szCs w:val="24"/>
        </w:rPr>
        <w:t>）、铅球（</w:t>
      </w:r>
      <w:r>
        <w:rPr>
          <w:sz w:val="24"/>
          <w:szCs w:val="24"/>
        </w:rPr>
        <w:t>4kg</w:t>
      </w:r>
      <w:r>
        <w:rPr>
          <w:rFonts w:cs="宋体" w:hint="eastAsia"/>
          <w:sz w:val="24"/>
          <w:szCs w:val="24"/>
        </w:rPr>
        <w:t>）。</w:t>
      </w:r>
    </w:p>
    <w:p w:rsidR="00872988" w:rsidRDefault="00872988">
      <w:pPr>
        <w:spacing w:line="348" w:lineRule="auto"/>
        <w:rPr>
          <w:sz w:val="24"/>
          <w:szCs w:val="24"/>
        </w:rPr>
      </w:pPr>
      <w:r>
        <w:rPr>
          <w:sz w:val="24"/>
          <w:szCs w:val="24"/>
        </w:rPr>
        <w:t>2</w:t>
      </w:r>
      <w:r>
        <w:rPr>
          <w:rFonts w:cs="宋体" w:hint="eastAsia"/>
          <w:sz w:val="24"/>
          <w:szCs w:val="24"/>
        </w:rPr>
        <w:t>、学生趣味项目</w:t>
      </w:r>
    </w:p>
    <w:p w:rsidR="00872988" w:rsidRDefault="00872988">
      <w:pPr>
        <w:spacing w:line="348" w:lineRule="auto"/>
        <w:rPr>
          <w:sz w:val="24"/>
          <w:szCs w:val="24"/>
        </w:rPr>
      </w:pPr>
      <w:r>
        <w:rPr>
          <w:rFonts w:cs="宋体" w:hint="eastAsia"/>
          <w:sz w:val="24"/>
          <w:szCs w:val="24"/>
        </w:rPr>
        <w:t>（</w:t>
      </w:r>
      <w:r>
        <w:rPr>
          <w:sz w:val="24"/>
          <w:szCs w:val="24"/>
        </w:rPr>
        <w:t>1</w:t>
      </w:r>
      <w:r>
        <w:rPr>
          <w:rFonts w:cs="宋体" w:hint="eastAsia"/>
          <w:sz w:val="24"/>
          <w:szCs w:val="24"/>
        </w:rPr>
        <w:t>）绑腿跑（见规则）。</w:t>
      </w:r>
    </w:p>
    <w:p w:rsidR="00872988" w:rsidRDefault="00872988">
      <w:pPr>
        <w:spacing w:line="348" w:lineRule="auto"/>
        <w:rPr>
          <w:sz w:val="24"/>
          <w:szCs w:val="24"/>
        </w:rPr>
      </w:pPr>
      <w:r>
        <w:rPr>
          <w:rFonts w:cs="宋体" w:hint="eastAsia"/>
          <w:sz w:val="24"/>
          <w:szCs w:val="24"/>
        </w:rPr>
        <w:t>（</w:t>
      </w:r>
      <w:r>
        <w:rPr>
          <w:sz w:val="24"/>
          <w:szCs w:val="24"/>
        </w:rPr>
        <w:t>2</w:t>
      </w:r>
      <w:r>
        <w:rPr>
          <w:rFonts w:cs="宋体" w:hint="eastAsia"/>
          <w:sz w:val="24"/>
          <w:szCs w:val="24"/>
        </w:rPr>
        <w:t>）集体长绳（见规则）。</w:t>
      </w:r>
    </w:p>
    <w:p w:rsidR="00872988" w:rsidRDefault="00872988">
      <w:pPr>
        <w:spacing w:line="348" w:lineRule="auto"/>
        <w:rPr>
          <w:b/>
          <w:bCs/>
          <w:sz w:val="24"/>
          <w:szCs w:val="24"/>
        </w:rPr>
      </w:pPr>
      <w:r>
        <w:rPr>
          <w:rFonts w:cs="宋体" w:hint="eastAsia"/>
          <w:b/>
          <w:bCs/>
          <w:sz w:val="24"/>
          <w:szCs w:val="24"/>
        </w:rPr>
        <w:t>（三）竞赛办法与规则</w:t>
      </w:r>
    </w:p>
    <w:p w:rsidR="00872988" w:rsidRDefault="00872988" w:rsidP="00C415B4">
      <w:pPr>
        <w:spacing w:line="348" w:lineRule="auto"/>
        <w:ind w:firstLineChars="200" w:firstLine="480"/>
        <w:rPr>
          <w:sz w:val="24"/>
          <w:szCs w:val="24"/>
        </w:rPr>
      </w:pPr>
      <w:r>
        <w:rPr>
          <w:sz w:val="24"/>
          <w:szCs w:val="24"/>
        </w:rPr>
        <w:t>1</w:t>
      </w:r>
      <w:r>
        <w:rPr>
          <w:rFonts w:cs="宋体" w:hint="eastAsia"/>
          <w:sz w:val="24"/>
          <w:szCs w:val="24"/>
        </w:rPr>
        <w:t>．比赛采用中国田径协会审定的最新《田径竞赛规则》。</w:t>
      </w:r>
    </w:p>
    <w:p w:rsidR="00872988" w:rsidRDefault="00872988" w:rsidP="00C415B4">
      <w:pPr>
        <w:spacing w:line="348" w:lineRule="auto"/>
        <w:ind w:firstLineChars="200" w:firstLine="480"/>
        <w:rPr>
          <w:sz w:val="24"/>
          <w:szCs w:val="24"/>
        </w:rPr>
      </w:pPr>
      <w:r>
        <w:rPr>
          <w:sz w:val="24"/>
          <w:szCs w:val="24"/>
        </w:rPr>
        <w:t>2</w:t>
      </w:r>
      <w:r>
        <w:rPr>
          <w:rFonts w:cs="宋体" w:hint="eastAsia"/>
          <w:sz w:val="24"/>
          <w:szCs w:val="24"/>
        </w:rPr>
        <w:t>．径赛中，不允许非比赛运动员伴跑，否则按规则进行处理</w:t>
      </w:r>
      <w:r>
        <w:rPr>
          <w:sz w:val="24"/>
          <w:szCs w:val="24"/>
        </w:rPr>
        <w:t>——</w:t>
      </w:r>
      <w:r>
        <w:rPr>
          <w:rFonts w:cs="宋体" w:hint="eastAsia"/>
          <w:sz w:val="24"/>
          <w:szCs w:val="24"/>
        </w:rPr>
        <w:t>接受帮助的运动员将取消比赛成绩。集体项目比赛中，竞赛办法与规则按照各自项目规则执行。</w:t>
      </w:r>
    </w:p>
    <w:p w:rsidR="00872988" w:rsidRDefault="00872988" w:rsidP="00C415B4">
      <w:pPr>
        <w:spacing w:line="348" w:lineRule="auto"/>
        <w:ind w:firstLineChars="200" w:firstLine="480"/>
        <w:rPr>
          <w:spacing w:val="6"/>
          <w:sz w:val="24"/>
          <w:szCs w:val="24"/>
        </w:rPr>
      </w:pPr>
      <w:r>
        <w:rPr>
          <w:sz w:val="24"/>
          <w:szCs w:val="24"/>
        </w:rPr>
        <w:t>3</w:t>
      </w:r>
      <w:r>
        <w:rPr>
          <w:rFonts w:cs="宋体" w:hint="eastAsia"/>
          <w:sz w:val="24"/>
          <w:szCs w:val="24"/>
        </w:rPr>
        <w:t>．</w:t>
      </w:r>
      <w:r>
        <w:rPr>
          <w:rFonts w:cs="宋体" w:hint="eastAsia"/>
          <w:spacing w:val="6"/>
          <w:sz w:val="24"/>
          <w:szCs w:val="24"/>
        </w:rPr>
        <w:t>参赛运动员必须带好学生证，比赛服装的胸前和背后各背一块号码布（跳高可以背一块）在规定的地点进行检录。参加径赛的运动员必须提前</w:t>
      </w:r>
      <w:r>
        <w:rPr>
          <w:spacing w:val="6"/>
          <w:sz w:val="24"/>
          <w:szCs w:val="24"/>
        </w:rPr>
        <w:t>20</w:t>
      </w:r>
      <w:r>
        <w:rPr>
          <w:rFonts w:cs="宋体" w:hint="eastAsia"/>
          <w:spacing w:val="6"/>
          <w:sz w:val="24"/>
          <w:szCs w:val="24"/>
        </w:rPr>
        <w:t>分钟在检录处进行检录，检录时间为</w:t>
      </w:r>
      <w:r>
        <w:rPr>
          <w:spacing w:val="6"/>
          <w:sz w:val="24"/>
          <w:szCs w:val="24"/>
        </w:rPr>
        <w:t>8</w:t>
      </w:r>
      <w:r>
        <w:rPr>
          <w:rFonts w:cs="宋体" w:hint="eastAsia"/>
          <w:spacing w:val="6"/>
          <w:sz w:val="24"/>
          <w:szCs w:val="24"/>
        </w:rPr>
        <w:t>分钟，检录完毕由检录员带到起点，超过检录时间未到按弃权处理。田赛和趣味项目提前</w:t>
      </w:r>
      <w:r>
        <w:rPr>
          <w:spacing w:val="6"/>
          <w:sz w:val="24"/>
          <w:szCs w:val="24"/>
        </w:rPr>
        <w:t>15</w:t>
      </w:r>
      <w:r>
        <w:rPr>
          <w:rFonts w:cs="宋体" w:hint="eastAsia"/>
          <w:spacing w:val="6"/>
          <w:sz w:val="24"/>
          <w:szCs w:val="24"/>
        </w:rPr>
        <w:t>分钟在场地所示比赛场地进行检录。</w:t>
      </w:r>
    </w:p>
    <w:p w:rsidR="00872988" w:rsidRDefault="00872988" w:rsidP="00C415B4">
      <w:pPr>
        <w:spacing w:line="348" w:lineRule="auto"/>
        <w:ind w:firstLineChars="200" w:firstLine="480"/>
        <w:rPr>
          <w:sz w:val="24"/>
          <w:szCs w:val="24"/>
        </w:rPr>
      </w:pPr>
      <w:r>
        <w:rPr>
          <w:sz w:val="24"/>
          <w:szCs w:val="24"/>
        </w:rPr>
        <w:t>4</w:t>
      </w:r>
      <w:r>
        <w:rPr>
          <w:rFonts w:cs="宋体" w:hint="eastAsia"/>
          <w:sz w:val="24"/>
          <w:szCs w:val="24"/>
        </w:rPr>
        <w:t>．各组别不足</w:t>
      </w:r>
      <w:r>
        <w:rPr>
          <w:sz w:val="24"/>
          <w:szCs w:val="24"/>
        </w:rPr>
        <w:t>3</w:t>
      </w:r>
      <w:r>
        <w:rPr>
          <w:rFonts w:cs="宋体" w:hint="eastAsia"/>
          <w:sz w:val="24"/>
          <w:szCs w:val="24"/>
        </w:rPr>
        <w:t>人（队）报名的项目，取消该项目比赛。</w:t>
      </w:r>
    </w:p>
    <w:p w:rsidR="00872988" w:rsidRDefault="00872988" w:rsidP="00C415B4">
      <w:pPr>
        <w:spacing w:line="348" w:lineRule="auto"/>
        <w:ind w:firstLineChars="200" w:firstLine="480"/>
        <w:rPr>
          <w:sz w:val="24"/>
          <w:szCs w:val="24"/>
        </w:rPr>
      </w:pPr>
      <w:r>
        <w:rPr>
          <w:sz w:val="24"/>
          <w:szCs w:val="24"/>
        </w:rPr>
        <w:t>5</w:t>
      </w:r>
      <w:r>
        <w:rPr>
          <w:rFonts w:cs="宋体" w:hint="eastAsia"/>
          <w:sz w:val="24"/>
          <w:szCs w:val="24"/>
        </w:rPr>
        <w:t>．各单位自备运动员号码布，无运动员号码布不得参加比赛，号码布按照第八条要求准备。除运动员所用钉鞋（必须符合塑胶跑道的钉子）自备外，比赛器材由大会统一提供。</w:t>
      </w:r>
    </w:p>
    <w:p w:rsidR="00872988" w:rsidRDefault="00872988">
      <w:pPr>
        <w:spacing w:line="348" w:lineRule="auto"/>
        <w:rPr>
          <w:rFonts w:ascii="黑体" w:eastAsia="黑体"/>
          <w:sz w:val="24"/>
          <w:szCs w:val="24"/>
        </w:rPr>
      </w:pPr>
      <w:r>
        <w:rPr>
          <w:rFonts w:ascii="黑体" w:eastAsia="黑体" w:cs="黑体" w:hint="eastAsia"/>
          <w:sz w:val="24"/>
          <w:szCs w:val="24"/>
        </w:rPr>
        <w:t>七、参赛办法</w:t>
      </w:r>
    </w:p>
    <w:p w:rsidR="00872988" w:rsidRDefault="00872988" w:rsidP="00C415B4">
      <w:pPr>
        <w:spacing w:line="348" w:lineRule="auto"/>
        <w:ind w:firstLineChars="200" w:firstLine="482"/>
        <w:rPr>
          <w:b/>
          <w:bCs/>
          <w:sz w:val="24"/>
          <w:szCs w:val="24"/>
        </w:rPr>
      </w:pPr>
      <w:r>
        <w:rPr>
          <w:rFonts w:cs="宋体" w:hint="eastAsia"/>
          <w:b/>
          <w:bCs/>
          <w:sz w:val="24"/>
          <w:szCs w:val="24"/>
        </w:rPr>
        <w:t>（一）参赛运动员基本条件</w:t>
      </w:r>
    </w:p>
    <w:p w:rsidR="00872988" w:rsidRDefault="00872988" w:rsidP="00C415B4">
      <w:pPr>
        <w:spacing w:line="348" w:lineRule="auto"/>
        <w:ind w:firstLineChars="200" w:firstLine="480"/>
        <w:rPr>
          <w:sz w:val="24"/>
          <w:szCs w:val="24"/>
        </w:rPr>
      </w:pPr>
      <w:r>
        <w:rPr>
          <w:rFonts w:cs="宋体" w:hint="eastAsia"/>
          <w:sz w:val="24"/>
          <w:szCs w:val="24"/>
        </w:rPr>
        <w:t>凡华中科技大学同济医学院在籍大学生（包括本专科生、研究生）均可代表院系参加比赛，参加</w:t>
      </w:r>
      <w:r>
        <w:rPr>
          <w:sz w:val="24"/>
          <w:szCs w:val="24"/>
        </w:rPr>
        <w:t>800</w:t>
      </w:r>
      <w:r>
        <w:rPr>
          <w:rFonts w:cs="宋体" w:hint="eastAsia"/>
          <w:sz w:val="24"/>
          <w:szCs w:val="24"/>
        </w:rPr>
        <w:t>米或以上中长跑比赛项目的运动员须到医学院保健科体检，体检合格方能参加比赛；院系的领队和教练有责任了解参赛学生的身体状况，如有心脏病史或身体不适者参加比赛，应到校医院检查身体，经医生同意方可参加比赛。</w:t>
      </w:r>
      <w:r>
        <w:rPr>
          <w:sz w:val="24"/>
          <w:szCs w:val="24"/>
        </w:rPr>
        <w:t>(</w:t>
      </w:r>
      <w:r>
        <w:rPr>
          <w:rFonts w:cs="宋体" w:hint="eastAsia"/>
          <w:sz w:val="24"/>
          <w:szCs w:val="24"/>
        </w:rPr>
        <w:t>医学院保健科电话：</w:t>
      </w:r>
      <w:r>
        <w:rPr>
          <w:sz w:val="24"/>
          <w:szCs w:val="24"/>
        </w:rPr>
        <w:t xml:space="preserve">         )</w:t>
      </w:r>
    </w:p>
    <w:p w:rsidR="00872988" w:rsidRDefault="00872988" w:rsidP="00C415B4">
      <w:pPr>
        <w:spacing w:line="348" w:lineRule="auto"/>
        <w:ind w:firstLineChars="200" w:firstLine="482"/>
        <w:rPr>
          <w:b/>
          <w:bCs/>
          <w:sz w:val="24"/>
          <w:szCs w:val="24"/>
        </w:rPr>
      </w:pPr>
      <w:r>
        <w:rPr>
          <w:rFonts w:cs="宋体" w:hint="eastAsia"/>
          <w:b/>
          <w:bCs/>
          <w:sz w:val="24"/>
          <w:szCs w:val="24"/>
        </w:rPr>
        <w:t>（二）资格审查</w:t>
      </w:r>
    </w:p>
    <w:p w:rsidR="00872988" w:rsidRDefault="00872988" w:rsidP="00C415B4">
      <w:pPr>
        <w:spacing w:line="348" w:lineRule="auto"/>
        <w:ind w:firstLineChars="200" w:firstLine="480"/>
        <w:rPr>
          <w:sz w:val="24"/>
          <w:szCs w:val="24"/>
        </w:rPr>
      </w:pPr>
      <w:r>
        <w:rPr>
          <w:sz w:val="24"/>
          <w:szCs w:val="24"/>
        </w:rPr>
        <w:t>1</w:t>
      </w:r>
      <w:r>
        <w:rPr>
          <w:rFonts w:cs="宋体" w:hint="eastAsia"/>
          <w:sz w:val="24"/>
          <w:szCs w:val="24"/>
        </w:rPr>
        <w:t>．为了端正赛风，体现育人宗旨，各单位要对参赛运动员进行严格审查，坚决杜绝弄虚作假、冒名顶替等违反规定的行为。</w:t>
      </w:r>
    </w:p>
    <w:p w:rsidR="00872988" w:rsidRDefault="00872988" w:rsidP="00C415B4">
      <w:pPr>
        <w:spacing w:line="348" w:lineRule="auto"/>
        <w:ind w:firstLineChars="200" w:firstLine="480"/>
        <w:rPr>
          <w:sz w:val="24"/>
          <w:szCs w:val="24"/>
        </w:rPr>
      </w:pPr>
      <w:r>
        <w:rPr>
          <w:sz w:val="24"/>
          <w:szCs w:val="24"/>
        </w:rPr>
        <w:t>2</w:t>
      </w:r>
      <w:r>
        <w:rPr>
          <w:rFonts w:cs="宋体" w:hint="eastAsia"/>
          <w:sz w:val="24"/>
          <w:szCs w:val="24"/>
        </w:rPr>
        <w:t>．本次运动会将设立资格审查及纪律监督委员会，全面负责参赛运动员的资格审查及纪律监督。</w:t>
      </w:r>
    </w:p>
    <w:p w:rsidR="00872988" w:rsidRDefault="00872988" w:rsidP="00C415B4">
      <w:pPr>
        <w:spacing w:line="348" w:lineRule="auto"/>
        <w:ind w:firstLineChars="200" w:firstLine="480"/>
        <w:rPr>
          <w:sz w:val="24"/>
          <w:szCs w:val="24"/>
        </w:rPr>
      </w:pPr>
      <w:r>
        <w:rPr>
          <w:sz w:val="24"/>
          <w:szCs w:val="24"/>
        </w:rPr>
        <w:t>3</w:t>
      </w:r>
      <w:r>
        <w:rPr>
          <w:rFonts w:cs="宋体" w:hint="eastAsia"/>
          <w:sz w:val="24"/>
          <w:szCs w:val="24"/>
        </w:rPr>
        <w:t>．凡对运动员的资格或比赛成绩有异议，须向仲裁委员会提交《申诉报告</w:t>
      </w:r>
      <w:r>
        <w:rPr>
          <w:rFonts w:cs="宋体" w:hint="eastAsia"/>
          <w:sz w:val="24"/>
          <w:szCs w:val="24"/>
        </w:rPr>
        <w:lastRenderedPageBreak/>
        <w:t>书》，并提供影音等证据材料，同时缴纳人民币</w:t>
      </w:r>
      <w:r>
        <w:rPr>
          <w:sz w:val="24"/>
          <w:szCs w:val="24"/>
        </w:rPr>
        <w:t>100</w:t>
      </w:r>
      <w:r>
        <w:rPr>
          <w:rFonts w:cs="宋体" w:hint="eastAsia"/>
          <w:sz w:val="24"/>
          <w:szCs w:val="24"/>
        </w:rPr>
        <w:t>元申诉费。一旦受理，如申诉成功，由仲裁委员会做出处理决定，并退还申诉费；如申诉失败，不退还申诉费。</w:t>
      </w:r>
    </w:p>
    <w:p w:rsidR="00872988" w:rsidRDefault="00872988" w:rsidP="00C415B4">
      <w:pPr>
        <w:spacing w:line="348" w:lineRule="auto"/>
        <w:ind w:firstLineChars="200" w:firstLine="480"/>
        <w:rPr>
          <w:sz w:val="24"/>
          <w:szCs w:val="24"/>
        </w:rPr>
      </w:pPr>
      <w:r>
        <w:rPr>
          <w:sz w:val="24"/>
          <w:szCs w:val="24"/>
        </w:rPr>
        <w:t>4</w:t>
      </w:r>
      <w:r>
        <w:rPr>
          <w:rFonts w:cs="宋体" w:hint="eastAsia"/>
          <w:sz w:val="24"/>
          <w:szCs w:val="24"/>
        </w:rPr>
        <w:t>．凡严重违反竞赛纪律和运动员参赛资格的运动队（员），取消该运动员集体项目和单项所取得的名次，同时取消该单位的“精神文明奖”的评选资格。</w:t>
      </w:r>
    </w:p>
    <w:p w:rsidR="00872988" w:rsidRDefault="00872988" w:rsidP="00C415B4">
      <w:pPr>
        <w:spacing w:line="348" w:lineRule="auto"/>
        <w:ind w:firstLineChars="200" w:firstLine="482"/>
        <w:rPr>
          <w:b/>
          <w:bCs/>
          <w:sz w:val="24"/>
          <w:szCs w:val="24"/>
        </w:rPr>
      </w:pPr>
      <w:r>
        <w:rPr>
          <w:rFonts w:cs="宋体" w:hint="eastAsia"/>
          <w:b/>
          <w:bCs/>
          <w:sz w:val="24"/>
          <w:szCs w:val="24"/>
        </w:rPr>
        <w:t>（三）报名规定</w:t>
      </w:r>
    </w:p>
    <w:p w:rsidR="00872988" w:rsidRDefault="00872988" w:rsidP="00C415B4">
      <w:pPr>
        <w:spacing w:line="348" w:lineRule="auto"/>
        <w:ind w:firstLineChars="200" w:firstLine="480"/>
        <w:rPr>
          <w:sz w:val="24"/>
          <w:szCs w:val="24"/>
        </w:rPr>
      </w:pPr>
      <w:r>
        <w:rPr>
          <w:sz w:val="24"/>
          <w:szCs w:val="24"/>
        </w:rPr>
        <w:t>1</w:t>
      </w:r>
      <w:r>
        <w:rPr>
          <w:rFonts w:cs="宋体" w:hint="eastAsia"/>
          <w:sz w:val="24"/>
          <w:szCs w:val="24"/>
        </w:rPr>
        <w:t>．每单位报领队</w:t>
      </w:r>
      <w:r>
        <w:rPr>
          <w:sz w:val="24"/>
          <w:szCs w:val="24"/>
        </w:rPr>
        <w:t>1</w:t>
      </w:r>
      <w:r>
        <w:rPr>
          <w:rFonts w:cs="宋体" w:hint="eastAsia"/>
          <w:sz w:val="24"/>
          <w:szCs w:val="24"/>
        </w:rPr>
        <w:t>人（院系分管学生工作的党总支副书记），教练员</w:t>
      </w:r>
      <w:r>
        <w:rPr>
          <w:sz w:val="24"/>
          <w:szCs w:val="24"/>
        </w:rPr>
        <w:t>1-2</w:t>
      </w:r>
      <w:r>
        <w:rPr>
          <w:rFonts w:cs="宋体" w:hint="eastAsia"/>
          <w:sz w:val="24"/>
          <w:szCs w:val="24"/>
        </w:rPr>
        <w:t>人。</w:t>
      </w:r>
    </w:p>
    <w:p w:rsidR="00872988" w:rsidRDefault="00872988" w:rsidP="00C415B4">
      <w:pPr>
        <w:spacing w:line="348" w:lineRule="auto"/>
        <w:ind w:firstLineChars="200" w:firstLine="480"/>
        <w:rPr>
          <w:sz w:val="24"/>
          <w:szCs w:val="24"/>
        </w:rPr>
      </w:pPr>
      <w:r>
        <w:rPr>
          <w:sz w:val="24"/>
          <w:szCs w:val="24"/>
        </w:rPr>
        <w:t>2</w:t>
      </w:r>
      <w:r>
        <w:rPr>
          <w:rFonts w:cs="宋体" w:hint="eastAsia"/>
          <w:sz w:val="24"/>
          <w:szCs w:val="24"/>
        </w:rPr>
        <w:t>．田径项目：学生每人限报</w:t>
      </w:r>
      <w:r>
        <w:rPr>
          <w:sz w:val="24"/>
          <w:szCs w:val="24"/>
        </w:rPr>
        <w:t>2</w:t>
      </w:r>
      <w:r>
        <w:rPr>
          <w:rFonts w:cs="宋体" w:hint="eastAsia"/>
          <w:sz w:val="24"/>
          <w:szCs w:val="24"/>
        </w:rPr>
        <w:t>项，每项限报</w:t>
      </w:r>
      <w:r>
        <w:rPr>
          <w:sz w:val="24"/>
          <w:szCs w:val="24"/>
        </w:rPr>
        <w:t>3</w:t>
      </w:r>
      <w:r>
        <w:rPr>
          <w:rFonts w:cs="宋体" w:hint="eastAsia"/>
          <w:sz w:val="24"/>
          <w:szCs w:val="24"/>
        </w:rPr>
        <w:t>人，可兼报接力。</w:t>
      </w:r>
      <w:r>
        <w:rPr>
          <w:sz w:val="24"/>
          <w:szCs w:val="24"/>
        </w:rPr>
        <w:t xml:space="preserve">     </w:t>
      </w:r>
    </w:p>
    <w:p w:rsidR="00872988" w:rsidRDefault="00872988" w:rsidP="00C415B4">
      <w:pPr>
        <w:spacing w:line="348" w:lineRule="auto"/>
        <w:ind w:firstLineChars="200" w:firstLine="480"/>
        <w:rPr>
          <w:sz w:val="24"/>
          <w:szCs w:val="24"/>
        </w:rPr>
      </w:pPr>
      <w:r>
        <w:rPr>
          <w:sz w:val="24"/>
          <w:szCs w:val="24"/>
        </w:rPr>
        <w:t>3</w:t>
      </w:r>
      <w:r>
        <w:rPr>
          <w:rFonts w:cs="宋体" w:hint="eastAsia"/>
          <w:sz w:val="24"/>
          <w:szCs w:val="24"/>
        </w:rPr>
        <w:t>．趣味和接力项目，每单位限报</w:t>
      </w:r>
      <w:r>
        <w:rPr>
          <w:sz w:val="24"/>
          <w:szCs w:val="24"/>
        </w:rPr>
        <w:t>1</w:t>
      </w:r>
      <w:r>
        <w:rPr>
          <w:rFonts w:cs="宋体" w:hint="eastAsia"/>
          <w:sz w:val="24"/>
          <w:szCs w:val="24"/>
        </w:rPr>
        <w:t>队，趣味项目报名时只需报</w:t>
      </w:r>
      <w:r>
        <w:rPr>
          <w:sz w:val="24"/>
          <w:szCs w:val="24"/>
        </w:rPr>
        <w:t>1</w:t>
      </w:r>
      <w:r>
        <w:rPr>
          <w:rFonts w:cs="宋体" w:hint="eastAsia"/>
          <w:sz w:val="24"/>
          <w:szCs w:val="24"/>
        </w:rPr>
        <w:t>人。</w:t>
      </w:r>
    </w:p>
    <w:p w:rsidR="00872988" w:rsidRDefault="00872988">
      <w:pPr>
        <w:spacing w:line="348" w:lineRule="auto"/>
        <w:rPr>
          <w:sz w:val="24"/>
          <w:szCs w:val="24"/>
        </w:rPr>
      </w:pPr>
      <w:r>
        <w:rPr>
          <w:sz w:val="24"/>
          <w:szCs w:val="24"/>
        </w:rPr>
        <w:t xml:space="preserve">    4</w:t>
      </w:r>
      <w:r>
        <w:rPr>
          <w:rFonts w:cs="宋体" w:hint="eastAsia"/>
          <w:sz w:val="24"/>
          <w:szCs w:val="24"/>
        </w:rPr>
        <w:t>．各单位报名表和入场式解说词（</w:t>
      </w:r>
      <w:r>
        <w:rPr>
          <w:sz w:val="24"/>
          <w:szCs w:val="24"/>
        </w:rPr>
        <w:t>150</w:t>
      </w:r>
      <w:r>
        <w:rPr>
          <w:rFonts w:cs="宋体" w:hint="eastAsia"/>
          <w:sz w:val="24"/>
          <w:szCs w:val="24"/>
        </w:rPr>
        <w:t>字左右）须加盖单位公章，并于</w:t>
      </w:r>
      <w:r>
        <w:rPr>
          <w:rFonts w:cs="宋体"/>
          <w:sz w:val="24"/>
          <w:szCs w:val="24"/>
        </w:rPr>
        <w:t>3</w:t>
      </w:r>
      <w:r>
        <w:rPr>
          <w:rFonts w:cs="宋体" w:hint="eastAsia"/>
          <w:sz w:val="24"/>
          <w:szCs w:val="24"/>
        </w:rPr>
        <w:t>月</w:t>
      </w:r>
      <w:r>
        <w:rPr>
          <w:rFonts w:cs="宋体"/>
          <w:sz w:val="24"/>
          <w:szCs w:val="24"/>
        </w:rPr>
        <w:t>31</w:t>
      </w:r>
      <w:r>
        <w:rPr>
          <w:rFonts w:cs="宋体" w:hint="eastAsia"/>
          <w:sz w:val="24"/>
          <w:szCs w:val="24"/>
        </w:rPr>
        <w:t>日前交学工处，逾期视为弃权。另电子版的报名表和入场式解说词同一时间发送至院办公室。</w:t>
      </w:r>
    </w:p>
    <w:p w:rsidR="00872988" w:rsidRPr="002E5B04" w:rsidRDefault="00872988" w:rsidP="00C415B4">
      <w:pPr>
        <w:spacing w:line="348" w:lineRule="auto"/>
        <w:ind w:firstLineChars="200" w:firstLine="480"/>
        <w:rPr>
          <w:rFonts w:cs="宋体"/>
          <w:sz w:val="24"/>
          <w:szCs w:val="24"/>
        </w:rPr>
      </w:pPr>
      <w:r w:rsidRPr="002E5B04">
        <w:rPr>
          <w:rFonts w:cs="宋体" w:hint="eastAsia"/>
          <w:sz w:val="24"/>
          <w:szCs w:val="24"/>
        </w:rPr>
        <w:t>八、代表队代码</w:t>
      </w:r>
    </w:p>
    <w:p w:rsidR="00872988" w:rsidRPr="002E5B04" w:rsidRDefault="00872988" w:rsidP="00C415B4">
      <w:pPr>
        <w:spacing w:line="348" w:lineRule="auto"/>
        <w:ind w:firstLineChars="200" w:firstLine="420"/>
        <w:rPr>
          <w:rFonts w:cs="宋体"/>
        </w:rPr>
      </w:pPr>
      <w:r w:rsidRPr="002E5B04">
        <w:rPr>
          <w:rFonts w:cs="宋体"/>
        </w:rPr>
        <w:t>2014</w:t>
      </w:r>
      <w:r w:rsidRPr="002E5B04">
        <w:rPr>
          <w:rFonts w:cs="宋体" w:hint="eastAsia"/>
        </w:rPr>
        <w:t>年华中科技大学同济医学院运动会参赛代表队运动员号码起止表</w:t>
      </w:r>
    </w:p>
    <w:tbl>
      <w:tblPr>
        <w:tblW w:w="8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1"/>
        <w:gridCol w:w="1603"/>
        <w:gridCol w:w="2700"/>
        <w:gridCol w:w="1753"/>
      </w:tblGrid>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单位</w:t>
            </w:r>
          </w:p>
        </w:tc>
        <w:tc>
          <w:tcPr>
            <w:tcW w:w="1603" w:type="dxa"/>
            <w:vAlign w:val="center"/>
          </w:tcPr>
          <w:p w:rsidR="00872988" w:rsidRPr="002E5B04" w:rsidRDefault="00872988" w:rsidP="00C415B4">
            <w:pPr>
              <w:spacing w:line="348" w:lineRule="auto"/>
              <w:ind w:firstLineChars="200" w:firstLine="420"/>
              <w:rPr>
                <w:rFonts w:cs="宋体"/>
              </w:rPr>
            </w:pPr>
            <w:r w:rsidRPr="002E5B04">
              <w:rPr>
                <w:rFonts w:cs="宋体" w:hint="eastAsia"/>
              </w:rPr>
              <w:t>起止号码</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单</w:t>
            </w:r>
            <w:r>
              <w:rPr>
                <w:rFonts w:cs="宋体"/>
              </w:rPr>
              <w:t xml:space="preserve">  </w:t>
            </w:r>
            <w:r w:rsidRPr="002E5B04">
              <w:rPr>
                <w:rFonts w:cs="宋体" w:hint="eastAsia"/>
              </w:rPr>
              <w:t>位</w:t>
            </w:r>
          </w:p>
        </w:tc>
        <w:tc>
          <w:tcPr>
            <w:tcW w:w="1753" w:type="dxa"/>
            <w:vAlign w:val="center"/>
          </w:tcPr>
          <w:p w:rsidR="00872988" w:rsidRPr="002E5B04" w:rsidRDefault="00872988" w:rsidP="002E5B04">
            <w:pPr>
              <w:spacing w:line="348" w:lineRule="auto"/>
              <w:jc w:val="center"/>
              <w:rPr>
                <w:rFonts w:cs="宋体"/>
              </w:rPr>
            </w:pPr>
            <w:r w:rsidRPr="002E5B04">
              <w:rPr>
                <w:rFonts w:cs="宋体" w:hint="eastAsia"/>
              </w:rPr>
              <w:t>起止号码</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基础医学院</w:t>
            </w:r>
          </w:p>
        </w:tc>
        <w:tc>
          <w:tcPr>
            <w:tcW w:w="1603" w:type="dxa"/>
            <w:vAlign w:val="center"/>
          </w:tcPr>
          <w:p w:rsidR="00872988" w:rsidRPr="002E5B04" w:rsidRDefault="00872988" w:rsidP="002E5B04">
            <w:pPr>
              <w:spacing w:line="348" w:lineRule="auto"/>
              <w:rPr>
                <w:rFonts w:cs="宋体"/>
              </w:rPr>
            </w:pPr>
            <w:r w:rsidRPr="002E5B04">
              <w:rPr>
                <w:rFonts w:cs="宋体"/>
              </w:rPr>
              <w:t>1001—1099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第一临床</w:t>
            </w:r>
          </w:p>
        </w:tc>
        <w:tc>
          <w:tcPr>
            <w:tcW w:w="1753" w:type="dxa"/>
            <w:vAlign w:val="center"/>
          </w:tcPr>
          <w:p w:rsidR="00872988" w:rsidRPr="002E5B04" w:rsidRDefault="00872988" w:rsidP="002E5B04">
            <w:pPr>
              <w:spacing w:line="348" w:lineRule="auto"/>
              <w:jc w:val="center"/>
              <w:rPr>
                <w:rFonts w:cs="宋体"/>
              </w:rPr>
            </w:pPr>
            <w:r w:rsidRPr="002E5B04">
              <w:rPr>
                <w:rFonts w:cs="宋体"/>
              </w:rPr>
              <w:t>1601—1699</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公共卫生学院</w:t>
            </w:r>
          </w:p>
        </w:tc>
        <w:tc>
          <w:tcPr>
            <w:tcW w:w="1603" w:type="dxa"/>
            <w:vAlign w:val="center"/>
          </w:tcPr>
          <w:p w:rsidR="00872988" w:rsidRPr="002E5B04" w:rsidRDefault="00872988" w:rsidP="002E5B04">
            <w:pPr>
              <w:spacing w:line="348" w:lineRule="auto"/>
              <w:rPr>
                <w:rFonts w:cs="宋体"/>
              </w:rPr>
            </w:pPr>
            <w:r w:rsidRPr="002E5B04">
              <w:rPr>
                <w:rFonts w:cs="宋体"/>
              </w:rPr>
              <w:t>1101—1199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第二临床</w:t>
            </w:r>
          </w:p>
        </w:tc>
        <w:tc>
          <w:tcPr>
            <w:tcW w:w="1753" w:type="dxa"/>
            <w:vAlign w:val="center"/>
          </w:tcPr>
          <w:p w:rsidR="00872988" w:rsidRPr="002E5B04" w:rsidRDefault="00872988" w:rsidP="002E5B04">
            <w:pPr>
              <w:spacing w:line="348" w:lineRule="auto"/>
              <w:jc w:val="center"/>
              <w:rPr>
                <w:rFonts w:cs="宋体"/>
              </w:rPr>
            </w:pPr>
            <w:r w:rsidRPr="002E5B04">
              <w:rPr>
                <w:rFonts w:cs="宋体"/>
              </w:rPr>
              <w:t>1701—1799</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药学院</w:t>
            </w:r>
          </w:p>
        </w:tc>
        <w:tc>
          <w:tcPr>
            <w:tcW w:w="1603" w:type="dxa"/>
            <w:vAlign w:val="center"/>
          </w:tcPr>
          <w:p w:rsidR="00872988" w:rsidRPr="002E5B04" w:rsidRDefault="00872988" w:rsidP="002E5B04">
            <w:pPr>
              <w:spacing w:line="348" w:lineRule="auto"/>
              <w:rPr>
                <w:rFonts w:cs="宋体"/>
              </w:rPr>
            </w:pPr>
            <w:r w:rsidRPr="002E5B04">
              <w:rPr>
                <w:rFonts w:cs="宋体"/>
              </w:rPr>
              <w:t>1201—1299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同济医院研究生</w:t>
            </w:r>
          </w:p>
        </w:tc>
        <w:tc>
          <w:tcPr>
            <w:tcW w:w="1753" w:type="dxa"/>
            <w:vAlign w:val="center"/>
          </w:tcPr>
          <w:p w:rsidR="00872988" w:rsidRPr="002E5B04" w:rsidRDefault="00872988" w:rsidP="002E5B04">
            <w:pPr>
              <w:spacing w:line="348" w:lineRule="auto"/>
              <w:jc w:val="center"/>
              <w:rPr>
                <w:rFonts w:cs="宋体"/>
              </w:rPr>
            </w:pPr>
            <w:r w:rsidRPr="002E5B04">
              <w:rPr>
                <w:rFonts w:cs="宋体"/>
              </w:rPr>
              <w:t>1801—1899</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法医学系</w:t>
            </w:r>
          </w:p>
        </w:tc>
        <w:tc>
          <w:tcPr>
            <w:tcW w:w="1603" w:type="dxa"/>
            <w:vAlign w:val="center"/>
          </w:tcPr>
          <w:p w:rsidR="00872988" w:rsidRPr="002E5B04" w:rsidRDefault="00872988" w:rsidP="002E5B04">
            <w:pPr>
              <w:spacing w:line="348" w:lineRule="auto"/>
              <w:rPr>
                <w:rFonts w:cs="宋体"/>
              </w:rPr>
            </w:pPr>
            <w:r w:rsidRPr="002E5B04">
              <w:rPr>
                <w:rFonts w:cs="宋体"/>
              </w:rPr>
              <w:t>1301—1399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协和医院研究生</w:t>
            </w:r>
          </w:p>
        </w:tc>
        <w:tc>
          <w:tcPr>
            <w:tcW w:w="1753" w:type="dxa"/>
            <w:vAlign w:val="center"/>
          </w:tcPr>
          <w:p w:rsidR="00872988" w:rsidRPr="002E5B04" w:rsidRDefault="00872988" w:rsidP="002E5B04">
            <w:pPr>
              <w:spacing w:line="348" w:lineRule="auto"/>
              <w:jc w:val="center"/>
              <w:rPr>
                <w:rFonts w:cs="宋体"/>
              </w:rPr>
            </w:pPr>
            <w:r w:rsidRPr="002E5B04">
              <w:rPr>
                <w:rFonts w:cs="宋体"/>
              </w:rPr>
              <w:t>1901—1999</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护理系</w:t>
            </w:r>
          </w:p>
        </w:tc>
        <w:tc>
          <w:tcPr>
            <w:tcW w:w="1603" w:type="dxa"/>
            <w:vAlign w:val="center"/>
          </w:tcPr>
          <w:p w:rsidR="00872988" w:rsidRPr="002E5B04" w:rsidRDefault="00872988" w:rsidP="002E5B04">
            <w:pPr>
              <w:spacing w:line="348" w:lineRule="auto"/>
              <w:rPr>
                <w:rFonts w:cs="宋体"/>
              </w:rPr>
            </w:pPr>
            <w:r w:rsidRPr="002E5B04">
              <w:rPr>
                <w:rFonts w:cs="宋体"/>
              </w:rPr>
              <w:t>1401—1499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梨园计生所研究生联队</w:t>
            </w:r>
          </w:p>
        </w:tc>
        <w:tc>
          <w:tcPr>
            <w:tcW w:w="1753" w:type="dxa"/>
            <w:vAlign w:val="center"/>
          </w:tcPr>
          <w:p w:rsidR="00872988" w:rsidRPr="002E5B04" w:rsidRDefault="00872988" w:rsidP="002E5B04">
            <w:pPr>
              <w:spacing w:line="348" w:lineRule="auto"/>
              <w:jc w:val="center"/>
              <w:rPr>
                <w:rFonts w:cs="宋体"/>
              </w:rPr>
            </w:pPr>
            <w:r w:rsidRPr="002E5B04">
              <w:rPr>
                <w:rFonts w:cs="宋体"/>
              </w:rPr>
              <w:t>2001—2099</w:t>
            </w:r>
          </w:p>
        </w:tc>
      </w:tr>
      <w:tr w:rsidR="00872988" w:rsidRPr="002E5B04" w:rsidTr="002E5B04">
        <w:trPr>
          <w:jc w:val="center"/>
        </w:trPr>
        <w:tc>
          <w:tcPr>
            <w:tcW w:w="2071" w:type="dxa"/>
            <w:vAlign w:val="center"/>
          </w:tcPr>
          <w:p w:rsidR="00872988" w:rsidRPr="002E5B04" w:rsidRDefault="00872988" w:rsidP="00C415B4">
            <w:pPr>
              <w:spacing w:line="348" w:lineRule="auto"/>
              <w:ind w:firstLineChars="200" w:firstLine="420"/>
              <w:rPr>
                <w:rFonts w:cs="宋体"/>
              </w:rPr>
            </w:pPr>
            <w:r w:rsidRPr="002E5B04">
              <w:rPr>
                <w:rFonts w:cs="宋体" w:hint="eastAsia"/>
              </w:rPr>
              <w:t>医管学院</w:t>
            </w:r>
          </w:p>
        </w:tc>
        <w:tc>
          <w:tcPr>
            <w:tcW w:w="1603" w:type="dxa"/>
            <w:vAlign w:val="center"/>
          </w:tcPr>
          <w:p w:rsidR="00872988" w:rsidRPr="002E5B04" w:rsidRDefault="00872988" w:rsidP="002E5B04">
            <w:pPr>
              <w:spacing w:line="348" w:lineRule="auto"/>
              <w:rPr>
                <w:rFonts w:cs="宋体"/>
              </w:rPr>
            </w:pPr>
            <w:r w:rsidRPr="002E5B04">
              <w:rPr>
                <w:rFonts w:cs="宋体"/>
              </w:rPr>
              <w:t>1501—1599</w:t>
            </w:r>
          </w:p>
        </w:tc>
        <w:tc>
          <w:tcPr>
            <w:tcW w:w="2700" w:type="dxa"/>
            <w:vAlign w:val="center"/>
          </w:tcPr>
          <w:p w:rsidR="00872988" w:rsidRPr="002E5B04" w:rsidRDefault="00872988" w:rsidP="002E5B04">
            <w:pPr>
              <w:spacing w:line="348" w:lineRule="auto"/>
              <w:jc w:val="center"/>
              <w:rPr>
                <w:rFonts w:cs="宋体"/>
              </w:rPr>
            </w:pPr>
            <w:r w:rsidRPr="002E5B04">
              <w:rPr>
                <w:rFonts w:cs="宋体" w:hint="eastAsia"/>
              </w:rPr>
              <w:t>远教学院</w:t>
            </w:r>
            <w:bookmarkStart w:id="0" w:name="_GoBack"/>
            <w:bookmarkEnd w:id="0"/>
          </w:p>
        </w:tc>
        <w:tc>
          <w:tcPr>
            <w:tcW w:w="1753" w:type="dxa"/>
            <w:vAlign w:val="center"/>
          </w:tcPr>
          <w:p w:rsidR="00872988" w:rsidRPr="002E5B04" w:rsidRDefault="00872988" w:rsidP="002E5B04">
            <w:pPr>
              <w:spacing w:line="348" w:lineRule="auto"/>
              <w:jc w:val="center"/>
              <w:rPr>
                <w:rFonts w:cs="宋体"/>
              </w:rPr>
            </w:pPr>
            <w:r w:rsidRPr="002E5B04">
              <w:rPr>
                <w:rFonts w:cs="宋体"/>
              </w:rPr>
              <w:t>2101</w:t>
            </w:r>
            <w:r w:rsidRPr="002E5B04">
              <w:rPr>
                <w:rFonts w:cs="宋体" w:hint="eastAsia"/>
              </w:rPr>
              <w:t>－</w:t>
            </w:r>
            <w:r w:rsidRPr="002E5B04">
              <w:rPr>
                <w:rFonts w:cs="宋体"/>
              </w:rPr>
              <w:t>2199</w:t>
            </w:r>
          </w:p>
        </w:tc>
      </w:tr>
    </w:tbl>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九、录取名次及奖励：</w:t>
      </w:r>
    </w:p>
    <w:p w:rsidR="00872988" w:rsidRDefault="00872988" w:rsidP="00C415B4">
      <w:pPr>
        <w:spacing w:line="348" w:lineRule="auto"/>
        <w:ind w:firstLineChars="200" w:firstLine="480"/>
        <w:rPr>
          <w:sz w:val="24"/>
          <w:szCs w:val="24"/>
        </w:rPr>
      </w:pPr>
      <w:r>
        <w:rPr>
          <w:rFonts w:cs="宋体" w:hint="eastAsia"/>
          <w:sz w:val="24"/>
          <w:szCs w:val="24"/>
        </w:rPr>
        <w:t>（一）单项录取名次及奖励办法：按照成绩进行排名取前八名，获学生组、教工组各单项前八名，按</w:t>
      </w:r>
      <w:r>
        <w:rPr>
          <w:sz w:val="24"/>
          <w:szCs w:val="24"/>
        </w:rPr>
        <w:t>9</w:t>
      </w:r>
      <w:r>
        <w:rPr>
          <w:rFonts w:cs="宋体" w:hint="eastAsia"/>
          <w:sz w:val="24"/>
          <w:szCs w:val="24"/>
        </w:rPr>
        <w:t>、</w:t>
      </w:r>
      <w:r>
        <w:rPr>
          <w:sz w:val="24"/>
          <w:szCs w:val="24"/>
        </w:rPr>
        <w:t>7</w:t>
      </w:r>
      <w:r>
        <w:rPr>
          <w:rFonts w:cs="宋体" w:hint="eastAsia"/>
          <w:sz w:val="24"/>
          <w:szCs w:val="24"/>
        </w:rPr>
        <w:t>、</w:t>
      </w:r>
      <w:r>
        <w:rPr>
          <w:sz w:val="24"/>
          <w:szCs w:val="24"/>
        </w:rPr>
        <w:t>6</w:t>
      </w:r>
      <w:r>
        <w:rPr>
          <w:rFonts w:cs="宋体" w:hint="eastAsia"/>
          <w:sz w:val="24"/>
          <w:szCs w:val="24"/>
        </w:rPr>
        <w:t>、</w:t>
      </w:r>
      <w:r>
        <w:rPr>
          <w:sz w:val="24"/>
          <w:szCs w:val="24"/>
        </w:rPr>
        <w:t>5</w:t>
      </w:r>
      <w:r>
        <w:rPr>
          <w:rFonts w:cs="宋体" w:hint="eastAsia"/>
          <w:sz w:val="24"/>
          <w:szCs w:val="24"/>
        </w:rPr>
        <w:t>、</w:t>
      </w:r>
      <w:r>
        <w:rPr>
          <w:sz w:val="24"/>
          <w:szCs w:val="24"/>
        </w:rPr>
        <w:t>4</w:t>
      </w:r>
      <w:r>
        <w:rPr>
          <w:rFonts w:cs="宋体" w:hint="eastAsia"/>
          <w:sz w:val="24"/>
          <w:szCs w:val="24"/>
        </w:rPr>
        <w:t>、</w:t>
      </w:r>
      <w:r>
        <w:rPr>
          <w:sz w:val="24"/>
          <w:szCs w:val="24"/>
        </w:rPr>
        <w:t>3</w:t>
      </w:r>
      <w:r>
        <w:rPr>
          <w:rFonts w:cs="宋体" w:hint="eastAsia"/>
          <w:sz w:val="24"/>
          <w:szCs w:val="24"/>
        </w:rPr>
        <w:t>、</w:t>
      </w:r>
      <w:r>
        <w:rPr>
          <w:sz w:val="24"/>
          <w:szCs w:val="24"/>
        </w:rPr>
        <w:t>2</w:t>
      </w:r>
      <w:r>
        <w:rPr>
          <w:rFonts w:cs="宋体" w:hint="eastAsia"/>
          <w:sz w:val="24"/>
          <w:szCs w:val="24"/>
        </w:rPr>
        <w:t>、</w:t>
      </w:r>
      <w:r>
        <w:rPr>
          <w:sz w:val="24"/>
          <w:szCs w:val="24"/>
        </w:rPr>
        <w:t>1</w:t>
      </w:r>
      <w:r>
        <w:rPr>
          <w:rFonts w:cs="宋体" w:hint="eastAsia"/>
          <w:sz w:val="24"/>
          <w:szCs w:val="24"/>
        </w:rPr>
        <w:t>计分。破华中科技大学同济医学院田径项目纪录者加</w:t>
      </w:r>
      <w:r>
        <w:rPr>
          <w:sz w:val="24"/>
          <w:szCs w:val="24"/>
        </w:rPr>
        <w:t>9</w:t>
      </w:r>
      <w:r>
        <w:rPr>
          <w:rFonts w:cs="宋体" w:hint="eastAsia"/>
          <w:sz w:val="24"/>
          <w:szCs w:val="24"/>
        </w:rPr>
        <w:t>分</w:t>
      </w:r>
      <w:r>
        <w:rPr>
          <w:sz w:val="24"/>
          <w:szCs w:val="24"/>
        </w:rPr>
        <w:t>(</w:t>
      </w:r>
      <w:r>
        <w:rPr>
          <w:rFonts w:cs="宋体" w:hint="eastAsia"/>
          <w:sz w:val="24"/>
          <w:szCs w:val="24"/>
        </w:rPr>
        <w:t>同一项目比赛中，连续多次打破同一纪录者，只计一次加分</w:t>
      </w:r>
      <w:r>
        <w:rPr>
          <w:sz w:val="24"/>
          <w:szCs w:val="24"/>
        </w:rPr>
        <w:t>)</w:t>
      </w:r>
      <w:r>
        <w:rPr>
          <w:rFonts w:cs="宋体" w:hint="eastAsia"/>
          <w:sz w:val="24"/>
          <w:szCs w:val="24"/>
        </w:rPr>
        <w:t>。获得各组别、各项目前三名的运动员（队）颁发奖牌，获得前八名的运动员（队）颁发成绩证书。</w:t>
      </w:r>
    </w:p>
    <w:p w:rsidR="00872988" w:rsidRDefault="00872988" w:rsidP="00C415B4">
      <w:pPr>
        <w:spacing w:line="348" w:lineRule="auto"/>
        <w:ind w:firstLineChars="200" w:firstLine="480"/>
        <w:rPr>
          <w:sz w:val="24"/>
          <w:szCs w:val="24"/>
        </w:rPr>
      </w:pPr>
      <w:r>
        <w:rPr>
          <w:rFonts w:cs="宋体" w:hint="eastAsia"/>
          <w:sz w:val="24"/>
          <w:szCs w:val="24"/>
        </w:rPr>
        <w:t>（二）接力和趣味项目录取名次与奖励办法：按规程录取前八名，按</w:t>
      </w:r>
      <w:r>
        <w:rPr>
          <w:sz w:val="24"/>
          <w:szCs w:val="24"/>
        </w:rPr>
        <w:t>18</w:t>
      </w:r>
      <w:r>
        <w:rPr>
          <w:rFonts w:cs="宋体" w:hint="eastAsia"/>
          <w:sz w:val="24"/>
          <w:szCs w:val="24"/>
        </w:rPr>
        <w:t>、</w:t>
      </w:r>
      <w:r>
        <w:rPr>
          <w:sz w:val="24"/>
          <w:szCs w:val="24"/>
        </w:rPr>
        <w:t>14</w:t>
      </w:r>
      <w:r>
        <w:rPr>
          <w:rFonts w:cs="宋体" w:hint="eastAsia"/>
          <w:sz w:val="24"/>
          <w:szCs w:val="24"/>
        </w:rPr>
        <w:t>、</w:t>
      </w:r>
      <w:r>
        <w:rPr>
          <w:sz w:val="24"/>
          <w:szCs w:val="24"/>
        </w:rPr>
        <w:t>12</w:t>
      </w:r>
      <w:r>
        <w:rPr>
          <w:rFonts w:cs="宋体" w:hint="eastAsia"/>
          <w:sz w:val="24"/>
          <w:szCs w:val="24"/>
        </w:rPr>
        <w:t>、</w:t>
      </w:r>
      <w:r>
        <w:rPr>
          <w:sz w:val="24"/>
          <w:szCs w:val="24"/>
        </w:rPr>
        <w:t>10</w:t>
      </w:r>
      <w:r>
        <w:rPr>
          <w:rFonts w:cs="宋体" w:hint="eastAsia"/>
          <w:sz w:val="24"/>
          <w:szCs w:val="24"/>
        </w:rPr>
        <w:t>、</w:t>
      </w:r>
      <w:r>
        <w:rPr>
          <w:sz w:val="24"/>
          <w:szCs w:val="24"/>
        </w:rPr>
        <w:t>8</w:t>
      </w:r>
      <w:r>
        <w:rPr>
          <w:rFonts w:cs="宋体" w:hint="eastAsia"/>
          <w:sz w:val="24"/>
          <w:szCs w:val="24"/>
        </w:rPr>
        <w:t>、</w:t>
      </w:r>
      <w:r>
        <w:rPr>
          <w:sz w:val="24"/>
          <w:szCs w:val="24"/>
        </w:rPr>
        <w:t>6</w:t>
      </w:r>
      <w:r>
        <w:rPr>
          <w:rFonts w:cs="宋体" w:hint="eastAsia"/>
          <w:sz w:val="24"/>
          <w:szCs w:val="24"/>
        </w:rPr>
        <w:t>、</w:t>
      </w:r>
      <w:r>
        <w:rPr>
          <w:sz w:val="24"/>
          <w:szCs w:val="24"/>
        </w:rPr>
        <w:t>4</w:t>
      </w:r>
      <w:r>
        <w:rPr>
          <w:rFonts w:cs="宋体" w:hint="eastAsia"/>
          <w:sz w:val="24"/>
          <w:szCs w:val="24"/>
        </w:rPr>
        <w:t>、</w:t>
      </w:r>
      <w:r>
        <w:rPr>
          <w:sz w:val="24"/>
          <w:szCs w:val="24"/>
        </w:rPr>
        <w:t>2</w:t>
      </w:r>
      <w:r>
        <w:rPr>
          <w:rFonts w:cs="宋体" w:hint="eastAsia"/>
          <w:sz w:val="24"/>
          <w:szCs w:val="24"/>
        </w:rPr>
        <w:t>计分。</w:t>
      </w:r>
    </w:p>
    <w:p w:rsidR="00872988" w:rsidRDefault="00872988" w:rsidP="00C415B4">
      <w:pPr>
        <w:spacing w:line="348" w:lineRule="auto"/>
        <w:ind w:firstLineChars="200" w:firstLine="480"/>
        <w:rPr>
          <w:sz w:val="24"/>
          <w:szCs w:val="24"/>
        </w:rPr>
      </w:pPr>
      <w:r>
        <w:rPr>
          <w:rFonts w:cs="宋体" w:hint="eastAsia"/>
          <w:sz w:val="24"/>
          <w:szCs w:val="24"/>
        </w:rPr>
        <w:t>（三）团体录取名次及奖励办法：按各单位运动员（队）名次得分，分别录</w:t>
      </w:r>
      <w:r>
        <w:rPr>
          <w:rFonts w:cs="宋体" w:hint="eastAsia"/>
          <w:sz w:val="24"/>
          <w:szCs w:val="24"/>
        </w:rPr>
        <w:lastRenderedPageBreak/>
        <w:t>取团体总分前</w:t>
      </w:r>
      <w:r w:rsidRPr="00E27F30">
        <w:rPr>
          <w:rFonts w:cs="宋体" w:hint="eastAsia"/>
          <w:sz w:val="24"/>
          <w:szCs w:val="24"/>
        </w:rPr>
        <w:t>六</w:t>
      </w:r>
      <w:r>
        <w:rPr>
          <w:rFonts w:cs="宋体" w:hint="eastAsia"/>
          <w:sz w:val="24"/>
          <w:szCs w:val="24"/>
        </w:rPr>
        <w:t>名，并颁发奖杯；如遇总分相等，以破记录多者名次列前；若再相等，以第一名多者名次列前，以此类推。</w:t>
      </w:r>
    </w:p>
    <w:p w:rsidR="00872988" w:rsidRDefault="00872988" w:rsidP="00C415B4">
      <w:pPr>
        <w:spacing w:line="348" w:lineRule="auto"/>
        <w:ind w:firstLineChars="200" w:firstLine="480"/>
        <w:rPr>
          <w:sz w:val="24"/>
          <w:szCs w:val="24"/>
        </w:rPr>
      </w:pPr>
      <w:r>
        <w:rPr>
          <w:rFonts w:cs="宋体" w:hint="eastAsia"/>
          <w:sz w:val="24"/>
          <w:szCs w:val="24"/>
        </w:rPr>
        <w:t>（五）精神文明奖：学生组设</w:t>
      </w:r>
      <w:r>
        <w:rPr>
          <w:sz w:val="24"/>
          <w:szCs w:val="24"/>
        </w:rPr>
        <w:t>3</w:t>
      </w:r>
      <w:r>
        <w:rPr>
          <w:rFonts w:cs="宋体" w:hint="eastAsia"/>
          <w:sz w:val="24"/>
          <w:szCs w:val="24"/>
        </w:rPr>
        <w:t>个精神文明奖（见评比条例），并颁发奖杯。</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十、入场式要求：</w:t>
      </w:r>
    </w:p>
    <w:p w:rsidR="00872988" w:rsidRDefault="00872988" w:rsidP="00C415B4">
      <w:pPr>
        <w:spacing w:line="348" w:lineRule="auto"/>
        <w:ind w:firstLineChars="200" w:firstLine="480"/>
        <w:rPr>
          <w:sz w:val="24"/>
          <w:szCs w:val="24"/>
        </w:rPr>
      </w:pPr>
      <w:r>
        <w:rPr>
          <w:rFonts w:cs="宋体" w:hint="eastAsia"/>
          <w:sz w:val="24"/>
          <w:szCs w:val="24"/>
        </w:rPr>
        <w:t>（一）各单位自行组织入场式方阵。</w:t>
      </w:r>
    </w:p>
    <w:p w:rsidR="00872988" w:rsidRDefault="00872988" w:rsidP="00C415B4">
      <w:pPr>
        <w:spacing w:line="348" w:lineRule="auto"/>
        <w:ind w:firstLineChars="200" w:firstLine="480"/>
        <w:rPr>
          <w:sz w:val="24"/>
          <w:szCs w:val="24"/>
        </w:rPr>
      </w:pPr>
      <w:r>
        <w:rPr>
          <w:rFonts w:cs="宋体" w:hint="eastAsia"/>
          <w:sz w:val="24"/>
          <w:szCs w:val="24"/>
        </w:rPr>
        <w:t>（二）开幕式入场式方阵原则上按照甲组按照</w:t>
      </w:r>
      <w:r>
        <w:rPr>
          <w:sz w:val="24"/>
          <w:szCs w:val="24"/>
        </w:rPr>
        <w:t>6(</w:t>
      </w:r>
      <w:r>
        <w:rPr>
          <w:rFonts w:cs="宋体" w:hint="eastAsia"/>
          <w:sz w:val="24"/>
          <w:szCs w:val="24"/>
        </w:rPr>
        <w:t>横向</w:t>
      </w:r>
      <w:r>
        <w:rPr>
          <w:sz w:val="24"/>
          <w:szCs w:val="24"/>
        </w:rPr>
        <w:t>)×12</w:t>
      </w:r>
      <w:r>
        <w:rPr>
          <w:rFonts w:cs="宋体" w:hint="eastAsia"/>
          <w:sz w:val="24"/>
          <w:szCs w:val="24"/>
        </w:rPr>
        <w:t>（纵向）入场。</w:t>
      </w:r>
    </w:p>
    <w:p w:rsidR="00872988" w:rsidRDefault="00872988" w:rsidP="00C415B4">
      <w:pPr>
        <w:spacing w:line="348" w:lineRule="auto"/>
        <w:ind w:firstLineChars="200" w:firstLine="480"/>
        <w:rPr>
          <w:sz w:val="24"/>
          <w:szCs w:val="24"/>
        </w:rPr>
      </w:pPr>
      <w:r>
        <w:rPr>
          <w:rFonts w:cs="宋体" w:hint="eastAsia"/>
          <w:sz w:val="24"/>
          <w:szCs w:val="24"/>
        </w:rPr>
        <w:t>（三）入场式顺序按照报名先后顺序排列</w:t>
      </w:r>
    </w:p>
    <w:p w:rsidR="00872988" w:rsidRDefault="00872988" w:rsidP="00C415B4">
      <w:pPr>
        <w:spacing w:beforeLines="50" w:line="348" w:lineRule="auto"/>
        <w:rPr>
          <w:rFonts w:ascii="黑体" w:eastAsia="黑体"/>
          <w:sz w:val="24"/>
          <w:szCs w:val="24"/>
        </w:rPr>
      </w:pPr>
      <w:r>
        <w:rPr>
          <w:rFonts w:ascii="黑体" w:eastAsia="黑体" w:cs="黑体" w:hint="eastAsia"/>
          <w:sz w:val="24"/>
          <w:szCs w:val="24"/>
        </w:rPr>
        <w:t>十一、裁判员及工作人员选派：</w:t>
      </w:r>
    </w:p>
    <w:p w:rsidR="00872988" w:rsidRDefault="00872988" w:rsidP="00C415B4">
      <w:pPr>
        <w:spacing w:line="348" w:lineRule="auto"/>
        <w:ind w:firstLineChars="200" w:firstLine="480"/>
        <w:rPr>
          <w:sz w:val="24"/>
          <w:szCs w:val="24"/>
        </w:rPr>
      </w:pPr>
      <w:r>
        <w:rPr>
          <w:rFonts w:cs="宋体" w:hint="eastAsia"/>
          <w:sz w:val="24"/>
          <w:szCs w:val="24"/>
        </w:rPr>
        <w:t>仲裁委员会成员由华中科技大学体育运动委员会选派，资格审查及纪律监督委员会由医学院学工处和医学院研究生处共同选派，精神文明评选委员会由医学院综合办、医学保卫处、医学工会等选派，裁判长和裁判员由体育部选派。</w:t>
      </w:r>
    </w:p>
    <w:p w:rsidR="00872988" w:rsidRDefault="00C415B4" w:rsidP="00C415B4">
      <w:pPr>
        <w:spacing w:beforeLines="50" w:line="348" w:lineRule="auto"/>
        <w:rPr>
          <w:b/>
          <w:bCs/>
          <w:sz w:val="24"/>
          <w:szCs w:val="24"/>
        </w:rPr>
      </w:pPr>
      <w:r w:rsidRPr="0026423D">
        <w:rPr>
          <w:noProof/>
        </w:rPr>
        <w:pict>
          <v:group id="组合 1025" o:spid="_x0000_s1026" style="position:absolute;left:0;text-align:left;margin-left:245.25pt;margin-top:29.75pt;width:119.25pt;height:119.25pt;z-index:1" coordorigin="2214,6378" coordsize="1987,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14;top:6378;width:1987;height:2012" o:preferrelative="f">
              <o:lock v:ext="edit" text="t"/>
            </v:shape>
            <v:oval id="_x0000_s1028" style="position:absolute;left:2214;top:6378;width:1987;height:2012" o:preferrelative="t" fillcolor="red" strokecolor="red">
              <v:fill opacity="0"/>
              <v:stroke miterlimit="2"/>
            </v:oval>
            <v:oval id="_x0000_s1029" style="position:absolute;left:2264;top:6429;width:1887;height:1910" o:preferrelative="t" fillcolor="red" strokecolor="white">
              <v:fill opacity="0"/>
              <v:stroke miterlimit="2"/>
            </v:oval>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0" type="#_x0000_t144" style="position:absolute;left:2501;top:6669;width:1413;height:1430" o:preferrelative="t" adj="10506438" fillcolor="red" strokecolor="red">
              <v:stroke miterlimit="2"/>
              <v:textpath style="font-family:&quot;华文中宋&quot;;font-size:18pt" fitshape="t" trim="t" string="华  中  科  技  大  学"/>
              <o:lock v:ext="edit" text="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2514;top:7732;width:1387;height:329" o:preferrelative="t" fillcolor="red" strokecolor="red">
              <v:stroke miterlimit="2"/>
              <v:textpath style="font-family:&quot;华文中宋&quot;;font-size:14pt" trim="t" fitpath="t" string="体 育 运 动 委 员 会"/>
              <o:lock v:ext="edit" text="f"/>
            </v:shape>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icon" o:spid="_x0000_s1032" type="#_x0000_t12" style="position:absolute;left:2876;top:7023;width:663;height:671" o:preferrelative="t" fillcolor="red" strokecolor="red">
              <v:stroke miterlimit="2"/>
            </v:shape>
          </v:group>
        </w:pict>
      </w:r>
      <w:r w:rsidR="00872988">
        <w:rPr>
          <w:rFonts w:ascii="黑体" w:eastAsia="黑体" w:cs="黑体" w:hint="eastAsia"/>
          <w:sz w:val="24"/>
          <w:szCs w:val="24"/>
        </w:rPr>
        <w:t>十二、本竞赛规程由体育部负责解释。</w:t>
      </w:r>
    </w:p>
    <w:p w:rsidR="00872988" w:rsidRDefault="00872988">
      <w:pPr>
        <w:spacing w:line="324" w:lineRule="auto"/>
        <w:rPr>
          <w:b/>
          <w:bCs/>
          <w:sz w:val="24"/>
          <w:szCs w:val="24"/>
        </w:rPr>
      </w:pPr>
    </w:p>
    <w:p w:rsidR="00872988" w:rsidRDefault="00872988" w:rsidP="00C415B4">
      <w:pPr>
        <w:spacing w:line="348" w:lineRule="auto"/>
        <w:ind w:firstLineChars="200" w:firstLine="480"/>
        <w:rPr>
          <w:sz w:val="24"/>
          <w:szCs w:val="24"/>
        </w:rPr>
      </w:pPr>
      <w:r>
        <w:rPr>
          <w:rFonts w:cs="宋体" w:hint="eastAsia"/>
          <w:sz w:val="24"/>
          <w:szCs w:val="24"/>
        </w:rPr>
        <w:t>华中科技大学体育运动委员会</w:t>
      </w:r>
      <w:r>
        <w:rPr>
          <w:sz w:val="24"/>
          <w:szCs w:val="24"/>
        </w:rPr>
        <w:t xml:space="preserve">        </w:t>
      </w:r>
      <w:r>
        <w:rPr>
          <w:rFonts w:cs="宋体" w:hint="eastAsia"/>
          <w:sz w:val="24"/>
          <w:szCs w:val="24"/>
        </w:rPr>
        <w:t>华中科技大学同济医学院</w:t>
      </w:r>
    </w:p>
    <w:p w:rsidR="00872988" w:rsidRDefault="00872988" w:rsidP="00C415B4">
      <w:pPr>
        <w:spacing w:line="324" w:lineRule="auto"/>
        <w:ind w:leftChars="2200" w:left="4620"/>
        <w:jc w:val="center"/>
        <w:rPr>
          <w:sz w:val="24"/>
          <w:szCs w:val="24"/>
        </w:rPr>
      </w:pPr>
      <w:smartTag w:uri="urn:schemas-microsoft-com:office:smarttags" w:element="chsdate">
        <w:smartTagPr>
          <w:attr w:name="Year" w:val="2014"/>
          <w:attr w:name="Month" w:val="3"/>
          <w:attr w:name="Day" w:val="19"/>
          <w:attr w:name="IsLunarDate" w:val="False"/>
          <w:attr w:name="IsROCDate" w:val="False"/>
        </w:smartTagPr>
        <w:r>
          <w:rPr>
            <w:sz w:val="24"/>
            <w:szCs w:val="24"/>
          </w:rPr>
          <w:t>2014</w:t>
        </w:r>
        <w:r>
          <w:rPr>
            <w:rFonts w:cs="宋体" w:hint="eastAsia"/>
            <w:sz w:val="24"/>
            <w:szCs w:val="24"/>
          </w:rPr>
          <w:t>年</w:t>
        </w:r>
        <w:r>
          <w:rPr>
            <w:sz w:val="24"/>
            <w:szCs w:val="24"/>
          </w:rPr>
          <w:t>3</w:t>
        </w:r>
        <w:r>
          <w:rPr>
            <w:rFonts w:cs="宋体" w:hint="eastAsia"/>
            <w:sz w:val="24"/>
            <w:szCs w:val="24"/>
          </w:rPr>
          <w:t>月</w:t>
        </w:r>
        <w:r>
          <w:rPr>
            <w:sz w:val="24"/>
            <w:szCs w:val="24"/>
          </w:rPr>
          <w:t>19</w:t>
        </w:r>
        <w:r>
          <w:rPr>
            <w:rFonts w:cs="宋体" w:hint="eastAsia"/>
            <w:sz w:val="24"/>
            <w:szCs w:val="24"/>
          </w:rPr>
          <w:t>日</w:t>
        </w:r>
      </w:smartTag>
    </w:p>
    <w:p w:rsidR="00872988" w:rsidRDefault="00872988">
      <w:pPr>
        <w:tabs>
          <w:tab w:val="left" w:pos="4438"/>
          <w:tab w:val="left" w:pos="5432"/>
          <w:tab w:val="left" w:pos="6439"/>
          <w:tab w:val="left" w:pos="7433"/>
          <w:tab w:val="left" w:pos="8385"/>
        </w:tabs>
        <w:spacing w:line="324" w:lineRule="auto"/>
      </w:pPr>
      <w:r>
        <w:br w:type="page"/>
      </w:r>
    </w:p>
    <w:p w:rsidR="00872988" w:rsidRDefault="00872988">
      <w:pPr>
        <w:spacing w:line="348" w:lineRule="auto"/>
        <w:jc w:val="center"/>
        <w:rPr>
          <w:sz w:val="30"/>
          <w:szCs w:val="30"/>
        </w:rPr>
      </w:pPr>
      <w:r>
        <w:rPr>
          <w:rFonts w:cs="宋体" w:hint="eastAsia"/>
          <w:sz w:val="30"/>
          <w:szCs w:val="30"/>
        </w:rPr>
        <w:t>学生趣味项目竞赛办法与规则</w:t>
      </w:r>
    </w:p>
    <w:p w:rsidR="00872988" w:rsidRDefault="00872988" w:rsidP="00C415B4">
      <w:pPr>
        <w:spacing w:line="348" w:lineRule="auto"/>
        <w:ind w:firstLineChars="200" w:firstLine="482"/>
        <w:rPr>
          <w:b/>
          <w:bCs/>
          <w:sz w:val="24"/>
          <w:szCs w:val="24"/>
        </w:rPr>
      </w:pPr>
      <w:r>
        <w:rPr>
          <w:rFonts w:cs="宋体" w:hint="eastAsia"/>
          <w:b/>
          <w:bCs/>
          <w:sz w:val="24"/>
          <w:szCs w:val="24"/>
        </w:rPr>
        <w:t>一、绑腿跑</w:t>
      </w:r>
    </w:p>
    <w:p w:rsidR="00872988" w:rsidRDefault="00872988" w:rsidP="00C415B4">
      <w:pPr>
        <w:spacing w:line="348" w:lineRule="auto"/>
        <w:ind w:firstLineChars="200" w:firstLine="480"/>
        <w:rPr>
          <w:sz w:val="24"/>
          <w:szCs w:val="24"/>
        </w:rPr>
      </w:pPr>
      <w:r>
        <w:rPr>
          <w:rFonts w:cs="宋体" w:hint="eastAsia"/>
          <w:sz w:val="24"/>
          <w:szCs w:val="24"/>
        </w:rPr>
        <w:t>参赛人数：</w:t>
      </w:r>
      <w:r>
        <w:rPr>
          <w:sz w:val="24"/>
          <w:szCs w:val="24"/>
        </w:rPr>
        <w:t>8</w:t>
      </w:r>
      <w:r>
        <w:rPr>
          <w:rFonts w:cs="宋体" w:hint="eastAsia"/>
          <w:sz w:val="24"/>
          <w:szCs w:val="24"/>
        </w:rPr>
        <w:t>男</w:t>
      </w:r>
      <w:r>
        <w:rPr>
          <w:sz w:val="24"/>
          <w:szCs w:val="24"/>
        </w:rPr>
        <w:t>8</w:t>
      </w:r>
      <w:r>
        <w:rPr>
          <w:rFonts w:cs="宋体" w:hint="eastAsia"/>
          <w:sz w:val="24"/>
          <w:szCs w:val="24"/>
        </w:rPr>
        <w:t>女共</w:t>
      </w:r>
      <w:r>
        <w:rPr>
          <w:sz w:val="24"/>
          <w:szCs w:val="24"/>
        </w:rPr>
        <w:t>16</w:t>
      </w:r>
      <w:r>
        <w:rPr>
          <w:rFonts w:cs="宋体" w:hint="eastAsia"/>
          <w:sz w:val="24"/>
          <w:szCs w:val="24"/>
        </w:rPr>
        <w:t>人，</w:t>
      </w:r>
    </w:p>
    <w:p w:rsidR="00872988" w:rsidRDefault="00872988" w:rsidP="00C415B4">
      <w:pPr>
        <w:spacing w:line="348" w:lineRule="auto"/>
        <w:ind w:firstLineChars="200" w:firstLine="480"/>
        <w:rPr>
          <w:sz w:val="24"/>
          <w:szCs w:val="24"/>
        </w:rPr>
      </w:pPr>
      <w:r>
        <w:rPr>
          <w:rFonts w:cs="宋体" w:hint="eastAsia"/>
          <w:sz w:val="24"/>
          <w:szCs w:val="24"/>
        </w:rPr>
        <w:t>场地器材：足球场地、海绵垫若干、绑腿松紧带若干</w:t>
      </w:r>
    </w:p>
    <w:p w:rsidR="00872988" w:rsidRDefault="00872988" w:rsidP="00C415B4">
      <w:pPr>
        <w:spacing w:line="348" w:lineRule="auto"/>
        <w:ind w:firstLineChars="200" w:firstLine="480"/>
        <w:rPr>
          <w:sz w:val="24"/>
          <w:szCs w:val="24"/>
        </w:rPr>
      </w:pPr>
      <w:r>
        <w:rPr>
          <w:rFonts w:cs="宋体" w:hint="eastAsia"/>
          <w:sz w:val="24"/>
          <w:szCs w:val="24"/>
        </w:rPr>
        <w:t>比赛规则：</w:t>
      </w:r>
    </w:p>
    <w:p w:rsidR="00872988" w:rsidRDefault="00872988" w:rsidP="00C415B4">
      <w:pPr>
        <w:spacing w:line="348" w:lineRule="auto"/>
        <w:ind w:firstLineChars="200" w:firstLine="480"/>
        <w:rPr>
          <w:sz w:val="24"/>
          <w:szCs w:val="24"/>
        </w:rPr>
      </w:pPr>
      <w:r>
        <w:rPr>
          <w:sz w:val="24"/>
          <w:szCs w:val="24"/>
        </w:rPr>
        <w:t>1</w:t>
      </w:r>
      <w:r>
        <w:rPr>
          <w:rFonts w:cs="宋体" w:hint="eastAsia"/>
          <w:sz w:val="24"/>
          <w:szCs w:val="24"/>
        </w:rPr>
        <w:t>．在比赛开始前运动员必须做好充分的热身活动，以免受伤。</w:t>
      </w:r>
    </w:p>
    <w:p w:rsidR="00872988" w:rsidRDefault="00872988" w:rsidP="00C415B4">
      <w:pPr>
        <w:spacing w:line="348" w:lineRule="auto"/>
        <w:ind w:firstLineChars="200" w:firstLine="472"/>
        <w:rPr>
          <w:spacing w:val="-2"/>
          <w:sz w:val="24"/>
          <w:szCs w:val="24"/>
        </w:rPr>
      </w:pPr>
      <w:r>
        <w:rPr>
          <w:spacing w:val="-2"/>
          <w:sz w:val="24"/>
          <w:szCs w:val="24"/>
        </w:rPr>
        <w:t>2</w:t>
      </w:r>
      <w:r>
        <w:rPr>
          <w:rFonts w:cs="宋体" w:hint="eastAsia"/>
          <w:spacing w:val="-2"/>
          <w:sz w:val="24"/>
          <w:szCs w:val="24"/>
        </w:rPr>
        <w:t>．比赛距离为</w:t>
      </w:r>
      <w:r>
        <w:rPr>
          <w:spacing w:val="-2"/>
          <w:sz w:val="24"/>
          <w:szCs w:val="24"/>
        </w:rPr>
        <w:t>50</w:t>
      </w:r>
      <w:r>
        <w:rPr>
          <w:rFonts w:cs="宋体" w:hint="eastAsia"/>
          <w:spacing w:val="-2"/>
          <w:sz w:val="24"/>
          <w:szCs w:val="24"/>
        </w:rPr>
        <w:t>米，比赛中某参赛队如有绑腿断裂的意外情况发生，经主裁判允许可以重赛一次，其它情况参赛队应在原地调整好队形继续比赛。</w:t>
      </w:r>
    </w:p>
    <w:p w:rsidR="00872988" w:rsidRDefault="00872988" w:rsidP="00C415B4">
      <w:pPr>
        <w:spacing w:line="348" w:lineRule="auto"/>
        <w:ind w:firstLineChars="200" w:firstLine="480"/>
        <w:rPr>
          <w:sz w:val="24"/>
          <w:szCs w:val="24"/>
        </w:rPr>
      </w:pPr>
      <w:r>
        <w:rPr>
          <w:sz w:val="24"/>
          <w:szCs w:val="24"/>
        </w:rPr>
        <w:t>3</w:t>
      </w:r>
      <w:r>
        <w:rPr>
          <w:rFonts w:cs="宋体" w:hint="eastAsia"/>
          <w:sz w:val="24"/>
          <w:szCs w:val="24"/>
        </w:rPr>
        <w:t>．运动员要求必须穿上大会提供的</w:t>
      </w:r>
      <w:r>
        <w:rPr>
          <w:sz w:val="24"/>
          <w:szCs w:val="24"/>
        </w:rPr>
        <w:t>“</w:t>
      </w:r>
      <w:r>
        <w:rPr>
          <w:rFonts w:cs="宋体" w:hint="eastAsia"/>
          <w:sz w:val="24"/>
          <w:szCs w:val="24"/>
        </w:rPr>
        <w:t>绑腿</w:t>
      </w:r>
      <w:r>
        <w:rPr>
          <w:sz w:val="24"/>
          <w:szCs w:val="24"/>
        </w:rPr>
        <w:t>”</w:t>
      </w:r>
      <w:r>
        <w:rPr>
          <w:rFonts w:cs="宋体" w:hint="eastAsia"/>
          <w:sz w:val="24"/>
          <w:szCs w:val="24"/>
        </w:rPr>
        <w:t>进入比赛，按照男女男女交叉排列的方式站成一排，运动员双臂必须搭在左右两边队员的肩上，最后一名队员冲过终点为比赛结束。本项目比赛为预决赛。</w:t>
      </w:r>
    </w:p>
    <w:p w:rsidR="00872988" w:rsidRDefault="00872988" w:rsidP="00C415B4">
      <w:pPr>
        <w:spacing w:line="348" w:lineRule="auto"/>
        <w:ind w:firstLineChars="200" w:firstLine="480"/>
        <w:rPr>
          <w:sz w:val="24"/>
          <w:szCs w:val="24"/>
        </w:rPr>
      </w:pPr>
      <w:r>
        <w:rPr>
          <w:sz w:val="24"/>
          <w:szCs w:val="24"/>
        </w:rPr>
        <w:t>4</w:t>
      </w:r>
      <w:r>
        <w:rPr>
          <w:rFonts w:cs="宋体" w:hint="eastAsia"/>
          <w:sz w:val="24"/>
          <w:szCs w:val="24"/>
        </w:rPr>
        <w:t>．为了保证比赛的顺利进行，各参赛队务必要在比赛前进行适当的训练，寻找出团队高效流畅的比赛方法。</w:t>
      </w:r>
    </w:p>
    <w:p w:rsidR="00872988" w:rsidRDefault="00872988" w:rsidP="00C415B4">
      <w:pPr>
        <w:spacing w:line="348" w:lineRule="auto"/>
        <w:ind w:firstLineChars="200" w:firstLine="482"/>
        <w:rPr>
          <w:sz w:val="24"/>
          <w:szCs w:val="24"/>
        </w:rPr>
      </w:pPr>
      <w:r>
        <w:rPr>
          <w:rFonts w:cs="宋体" w:hint="eastAsia"/>
          <w:b/>
          <w:bCs/>
          <w:sz w:val="24"/>
          <w:szCs w:val="24"/>
        </w:rPr>
        <w:t>二、集体长绳</w:t>
      </w:r>
    </w:p>
    <w:p w:rsidR="00872988" w:rsidRDefault="00872988" w:rsidP="00C415B4">
      <w:pPr>
        <w:spacing w:line="348" w:lineRule="auto"/>
        <w:ind w:firstLineChars="200" w:firstLine="480"/>
        <w:rPr>
          <w:sz w:val="24"/>
          <w:szCs w:val="24"/>
        </w:rPr>
      </w:pPr>
      <w:r>
        <w:rPr>
          <w:rFonts w:cs="宋体" w:hint="eastAsia"/>
          <w:sz w:val="24"/>
          <w:szCs w:val="24"/>
        </w:rPr>
        <w:t>比赛人数：</w:t>
      </w:r>
      <w:r>
        <w:rPr>
          <w:sz w:val="24"/>
          <w:szCs w:val="24"/>
        </w:rPr>
        <w:t>5</w:t>
      </w:r>
      <w:r>
        <w:rPr>
          <w:rFonts w:cs="宋体" w:hint="eastAsia"/>
          <w:sz w:val="24"/>
          <w:szCs w:val="24"/>
        </w:rPr>
        <w:t>男</w:t>
      </w:r>
      <w:r>
        <w:rPr>
          <w:sz w:val="24"/>
          <w:szCs w:val="24"/>
        </w:rPr>
        <w:t>5</w:t>
      </w:r>
      <w:r>
        <w:rPr>
          <w:rFonts w:cs="宋体" w:hint="eastAsia"/>
          <w:sz w:val="24"/>
          <w:szCs w:val="24"/>
        </w:rPr>
        <w:t>女共</w:t>
      </w:r>
      <w:r>
        <w:rPr>
          <w:sz w:val="24"/>
          <w:szCs w:val="24"/>
        </w:rPr>
        <w:t>10</w:t>
      </w:r>
      <w:r>
        <w:rPr>
          <w:rFonts w:cs="宋体" w:hint="eastAsia"/>
          <w:sz w:val="24"/>
          <w:szCs w:val="24"/>
        </w:rPr>
        <w:t>人</w:t>
      </w:r>
    </w:p>
    <w:p w:rsidR="00872988" w:rsidRDefault="00872988" w:rsidP="00C415B4">
      <w:pPr>
        <w:spacing w:line="348" w:lineRule="auto"/>
        <w:ind w:firstLineChars="200" w:firstLine="480"/>
        <w:rPr>
          <w:sz w:val="24"/>
          <w:szCs w:val="24"/>
        </w:rPr>
      </w:pPr>
      <w:r>
        <w:rPr>
          <w:rFonts w:cs="宋体" w:hint="eastAsia"/>
          <w:sz w:val="24"/>
          <w:szCs w:val="24"/>
        </w:rPr>
        <w:t>场地器材：篮球场地、长绳若干</w:t>
      </w:r>
    </w:p>
    <w:p w:rsidR="00872988" w:rsidRDefault="00872988" w:rsidP="00C415B4">
      <w:pPr>
        <w:spacing w:line="348" w:lineRule="auto"/>
        <w:ind w:firstLineChars="200" w:firstLine="480"/>
        <w:rPr>
          <w:sz w:val="24"/>
          <w:szCs w:val="24"/>
        </w:rPr>
      </w:pPr>
      <w:r>
        <w:rPr>
          <w:rFonts w:cs="宋体" w:hint="eastAsia"/>
          <w:sz w:val="24"/>
          <w:szCs w:val="24"/>
        </w:rPr>
        <w:t>比赛规则：</w:t>
      </w:r>
    </w:p>
    <w:p w:rsidR="00872988" w:rsidRDefault="00872988" w:rsidP="00C415B4">
      <w:pPr>
        <w:spacing w:line="348" w:lineRule="auto"/>
        <w:ind w:firstLineChars="200" w:firstLine="480"/>
        <w:rPr>
          <w:sz w:val="24"/>
          <w:szCs w:val="24"/>
        </w:rPr>
      </w:pPr>
      <w:r>
        <w:rPr>
          <w:sz w:val="24"/>
          <w:szCs w:val="24"/>
        </w:rPr>
        <w:t>1</w:t>
      </w:r>
      <w:r>
        <w:rPr>
          <w:rFonts w:cs="宋体" w:hint="eastAsia"/>
          <w:sz w:val="24"/>
          <w:szCs w:val="24"/>
        </w:rPr>
        <w:t>．在比赛开始前运动员必须做好充分的热身活动，以免受伤。</w:t>
      </w:r>
    </w:p>
    <w:p w:rsidR="00872988" w:rsidRDefault="00872988" w:rsidP="00C415B4">
      <w:pPr>
        <w:spacing w:line="348" w:lineRule="auto"/>
        <w:ind w:firstLineChars="200" w:firstLine="480"/>
        <w:rPr>
          <w:sz w:val="24"/>
          <w:szCs w:val="24"/>
        </w:rPr>
      </w:pPr>
      <w:r>
        <w:rPr>
          <w:sz w:val="24"/>
          <w:szCs w:val="24"/>
        </w:rPr>
        <w:t>2</w:t>
      </w:r>
      <w:r>
        <w:rPr>
          <w:rFonts w:cs="宋体" w:hint="eastAsia"/>
          <w:sz w:val="24"/>
          <w:szCs w:val="24"/>
        </w:rPr>
        <w:t>．比赛场地为篮球场，</w:t>
      </w:r>
      <w:r>
        <w:rPr>
          <w:sz w:val="24"/>
          <w:szCs w:val="24"/>
        </w:rPr>
        <w:t>2</w:t>
      </w:r>
      <w:r>
        <w:rPr>
          <w:rFonts w:cs="宋体" w:hint="eastAsia"/>
          <w:sz w:val="24"/>
          <w:szCs w:val="24"/>
        </w:rPr>
        <w:t>人甩长绳，</w:t>
      </w:r>
      <w:r>
        <w:rPr>
          <w:sz w:val="24"/>
          <w:szCs w:val="24"/>
        </w:rPr>
        <w:t>8</w:t>
      </w:r>
      <w:r>
        <w:rPr>
          <w:rFonts w:cs="宋体" w:hint="eastAsia"/>
          <w:sz w:val="24"/>
          <w:szCs w:val="24"/>
        </w:rPr>
        <w:t>人为跳绳者，按照男</w:t>
      </w:r>
      <w:r>
        <w:rPr>
          <w:sz w:val="24"/>
          <w:szCs w:val="24"/>
        </w:rPr>
        <w:t>-</w:t>
      </w:r>
      <w:r>
        <w:rPr>
          <w:rFonts w:cs="宋体" w:hint="eastAsia"/>
          <w:sz w:val="24"/>
          <w:szCs w:val="24"/>
        </w:rPr>
        <w:t>女交叉的顺序依次通过跳绳，中途有失误的队员应完成跳绳后再进入下一位，比赛计时</w:t>
      </w:r>
      <w:r>
        <w:rPr>
          <w:sz w:val="24"/>
          <w:szCs w:val="24"/>
        </w:rPr>
        <w:t>2</w:t>
      </w:r>
      <w:r>
        <w:rPr>
          <w:rFonts w:cs="宋体" w:hint="eastAsia"/>
          <w:sz w:val="24"/>
          <w:szCs w:val="24"/>
        </w:rPr>
        <w:t>分钟。本项目比赛为预决赛。</w:t>
      </w:r>
    </w:p>
    <w:p w:rsidR="00872988" w:rsidRDefault="00872988" w:rsidP="00C415B4">
      <w:pPr>
        <w:spacing w:line="348" w:lineRule="auto"/>
        <w:ind w:firstLineChars="200" w:firstLine="480"/>
        <w:rPr>
          <w:sz w:val="24"/>
          <w:szCs w:val="24"/>
        </w:rPr>
      </w:pPr>
      <w:r>
        <w:rPr>
          <w:sz w:val="24"/>
          <w:szCs w:val="24"/>
        </w:rPr>
        <w:t>3</w:t>
      </w:r>
      <w:r>
        <w:rPr>
          <w:rFonts w:cs="宋体" w:hint="eastAsia"/>
          <w:sz w:val="24"/>
          <w:szCs w:val="24"/>
        </w:rPr>
        <w:t>．为了保证比赛的顺利进行，各参赛队务必要在比赛前进行适当的训练，寻找出团队高效流畅的比赛方法。</w:t>
      </w:r>
    </w:p>
    <w:p w:rsidR="00872988" w:rsidRDefault="00872988">
      <w:pPr>
        <w:spacing w:line="348" w:lineRule="auto"/>
      </w:pPr>
    </w:p>
    <w:sectPr w:rsidR="00872988" w:rsidSect="00DC2753">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91F" w:rsidRDefault="00ED591F">
      <w:r>
        <w:separator/>
      </w:r>
    </w:p>
  </w:endnote>
  <w:endnote w:type="continuationSeparator" w:id="1">
    <w:p w:rsidR="00ED591F" w:rsidRDefault="00ED59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91F" w:rsidRDefault="00ED591F">
      <w:r>
        <w:separator/>
      </w:r>
    </w:p>
  </w:footnote>
  <w:footnote w:type="continuationSeparator" w:id="1">
    <w:p w:rsidR="00ED591F" w:rsidRDefault="00ED59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988" w:rsidRDefault="00872988" w:rsidP="00B85AF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2753"/>
    <w:rsid w:val="000C5126"/>
    <w:rsid w:val="000F0BC1"/>
    <w:rsid w:val="00104B83"/>
    <w:rsid w:val="001764B9"/>
    <w:rsid w:val="00182FD4"/>
    <w:rsid w:val="0026423D"/>
    <w:rsid w:val="0029363B"/>
    <w:rsid w:val="002D4D2C"/>
    <w:rsid w:val="002E5B04"/>
    <w:rsid w:val="00367F2D"/>
    <w:rsid w:val="003710B3"/>
    <w:rsid w:val="003932FF"/>
    <w:rsid w:val="003F487C"/>
    <w:rsid w:val="003F4B62"/>
    <w:rsid w:val="00446117"/>
    <w:rsid w:val="004D2003"/>
    <w:rsid w:val="00532E56"/>
    <w:rsid w:val="00607238"/>
    <w:rsid w:val="006C3301"/>
    <w:rsid w:val="006D070D"/>
    <w:rsid w:val="006D3833"/>
    <w:rsid w:val="006F49DB"/>
    <w:rsid w:val="00797DB9"/>
    <w:rsid w:val="007A2FD5"/>
    <w:rsid w:val="007B6818"/>
    <w:rsid w:val="007B7D40"/>
    <w:rsid w:val="007C3D4E"/>
    <w:rsid w:val="008044B5"/>
    <w:rsid w:val="00872988"/>
    <w:rsid w:val="008C1603"/>
    <w:rsid w:val="009436C5"/>
    <w:rsid w:val="00944A13"/>
    <w:rsid w:val="00980F28"/>
    <w:rsid w:val="009B46F6"/>
    <w:rsid w:val="00A52D87"/>
    <w:rsid w:val="00A9484C"/>
    <w:rsid w:val="00B85AF3"/>
    <w:rsid w:val="00BD5266"/>
    <w:rsid w:val="00BE09B0"/>
    <w:rsid w:val="00C05D8A"/>
    <w:rsid w:val="00C415B4"/>
    <w:rsid w:val="00C7631A"/>
    <w:rsid w:val="00DA725B"/>
    <w:rsid w:val="00DC2753"/>
    <w:rsid w:val="00E27F30"/>
    <w:rsid w:val="00E72045"/>
    <w:rsid w:val="00EA2A5C"/>
    <w:rsid w:val="00EB544C"/>
    <w:rsid w:val="00EC31AC"/>
    <w:rsid w:val="00ED591F"/>
    <w:rsid w:val="00F074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Hyperlink" w:locked="1" w:semiHidden="1" w:uiPriority="99" w:unhideWhenUsed="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753"/>
    <w:pPr>
      <w:widowControl w:val="0"/>
      <w:jc w:val="both"/>
    </w:pPr>
    <w:rPr>
      <w:rFonts w:ascii="Times New Roman" w:hAnsi="Times New Roman" w:cs="Times New Roman"/>
      <w:kern w:val="2"/>
      <w:sz w:val="21"/>
      <w:szCs w:val="21"/>
    </w:rPr>
  </w:style>
  <w:style w:type="paragraph" w:styleId="1">
    <w:name w:val="heading 1"/>
    <w:basedOn w:val="a"/>
    <w:next w:val="a"/>
    <w:link w:val="1Char"/>
    <w:uiPriority w:val="99"/>
    <w:qFormat/>
    <w:rsid w:val="00DC2753"/>
    <w:pPr>
      <w:keepNext/>
      <w:keepLines/>
      <w:spacing w:before="240" w:after="240" w:line="360" w:lineRule="auto"/>
      <w:jc w:val="center"/>
      <w:outlineLvl w:val="0"/>
    </w:pPr>
    <w:rPr>
      <w:rFonts w:eastAsia="黑体"/>
      <w:b/>
      <w:bCs/>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C2753"/>
    <w:rPr>
      <w:rFonts w:ascii="Times New Roman" w:eastAsia="黑体" w:hAnsi="Times New Roman" w:cs="Times New Roman"/>
      <w:b/>
      <w:bCs/>
      <w:kern w:val="44"/>
      <w:sz w:val="32"/>
      <w:szCs w:val="32"/>
    </w:rPr>
  </w:style>
  <w:style w:type="paragraph" w:styleId="a3">
    <w:name w:val="Balloon Text"/>
    <w:basedOn w:val="a"/>
    <w:link w:val="Char"/>
    <w:uiPriority w:val="99"/>
    <w:semiHidden/>
    <w:rsid w:val="00DC2753"/>
    <w:rPr>
      <w:sz w:val="18"/>
      <w:szCs w:val="18"/>
    </w:rPr>
  </w:style>
  <w:style w:type="character" w:customStyle="1" w:styleId="Char">
    <w:name w:val="批注框文本 Char"/>
    <w:basedOn w:val="a0"/>
    <w:link w:val="a3"/>
    <w:uiPriority w:val="99"/>
    <w:semiHidden/>
    <w:locked/>
    <w:rsid w:val="00DC2753"/>
    <w:rPr>
      <w:rFonts w:ascii="Times New Roman" w:hAnsi="Times New Roman" w:cs="Times New Roman"/>
      <w:sz w:val="16"/>
      <w:szCs w:val="16"/>
    </w:rPr>
  </w:style>
  <w:style w:type="paragraph" w:styleId="a4">
    <w:name w:val="footer"/>
    <w:basedOn w:val="a"/>
    <w:link w:val="Char0"/>
    <w:uiPriority w:val="99"/>
    <w:semiHidden/>
    <w:rsid w:val="00DC275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C2753"/>
    <w:rPr>
      <w:rFonts w:ascii="Times New Roman" w:eastAsia="宋体" w:hAnsi="Times New Roman" w:cs="Times New Roman"/>
      <w:sz w:val="18"/>
      <w:szCs w:val="18"/>
    </w:rPr>
  </w:style>
  <w:style w:type="paragraph" w:styleId="a5">
    <w:name w:val="header"/>
    <w:basedOn w:val="a"/>
    <w:link w:val="Char1"/>
    <w:uiPriority w:val="99"/>
    <w:semiHidden/>
    <w:rsid w:val="00DC27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DC2753"/>
    <w:rPr>
      <w:rFonts w:ascii="Times New Roman" w:eastAsia="宋体" w:hAnsi="Times New Roman" w:cs="Times New Roman"/>
      <w:sz w:val="18"/>
      <w:szCs w:val="18"/>
    </w:rPr>
  </w:style>
  <w:style w:type="character" w:styleId="a6">
    <w:name w:val="page number"/>
    <w:basedOn w:val="a0"/>
    <w:uiPriority w:val="99"/>
    <w:semiHidden/>
    <w:rsid w:val="00DC2753"/>
    <w:rPr>
      <w:rFonts w:cs="Times New Roman"/>
    </w:rPr>
  </w:style>
  <w:style w:type="character" w:styleId="a7">
    <w:name w:val="Hyperlink"/>
    <w:basedOn w:val="a0"/>
    <w:uiPriority w:val="99"/>
    <w:rsid w:val="00DC2753"/>
    <w:rPr>
      <w:rFonts w:cs="Times New Roman"/>
      <w:color w:val="000000"/>
      <w:sz w:val="18"/>
      <w:szCs w:val="18"/>
      <w:u w:val="none"/>
    </w:rPr>
  </w:style>
  <w:style w:type="character" w:customStyle="1" w:styleId="IntenseReference1">
    <w:name w:val="Intense Reference1"/>
    <w:basedOn w:val="a0"/>
    <w:uiPriority w:val="99"/>
    <w:rsid w:val="00DC2753"/>
    <w:rPr>
      <w:rFonts w:cs="Times New Roman"/>
      <w:b/>
      <w:bCs/>
      <w:smallCaps/>
      <w:color w:val="auto"/>
      <w:spacing w:val="5"/>
      <w:u w:val="single"/>
    </w:rPr>
  </w:style>
</w:styles>
</file>

<file path=word/webSettings.xml><?xml version="1.0" encoding="utf-8"?>
<w:webSettings xmlns:r="http://schemas.openxmlformats.org/officeDocument/2006/relationships" xmlns:w="http://schemas.openxmlformats.org/wordprocessingml/2006/main">
  <w:divs>
    <w:div w:id="1505782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2543</Characters>
  <Application>Microsoft Office Word</Application>
  <DocSecurity>0</DocSecurity>
  <Lines>21</Lines>
  <Paragraphs>5</Paragraphs>
  <ScaleCrop>false</ScaleCrop>
  <Company>Sky123.Org</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2014年华中科技大学同济医学院运动会竞赛规程</dc:title>
  <dc:subject/>
  <dc:creator>Sky123.Org</dc:creator>
  <cp:keywords/>
  <dc:description/>
  <cp:lastModifiedBy>User</cp:lastModifiedBy>
  <cp:revision>4</cp:revision>
  <cp:lastPrinted>2014-02-26T08:10:00Z</cp:lastPrinted>
  <dcterms:created xsi:type="dcterms:W3CDTF">2014-03-21T02:31:00Z</dcterms:created>
  <dcterms:modified xsi:type="dcterms:W3CDTF">2014-03-24T00:54:00Z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